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511E34" w:rsidRDefault="00F27A0B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  <w:lang w:val="ru-RU"/>
        </w:rPr>
      </w:pPr>
    </w:p>
    <w:p w:rsidR="00F27A0B" w:rsidRPr="00511E34" w:rsidRDefault="00F27A0B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511E34" w:rsidRDefault="00C43CE4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511E34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F94FE3" w:rsidRPr="00511E34" w:rsidRDefault="00F94FE3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511E34" w:rsidRDefault="00B67001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511E3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511E34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</w:t>
      </w:r>
      <w:r w:rsidR="00550451" w:rsidRPr="00511E34">
        <w:rPr>
          <w:rFonts w:ascii="GHEA Grapalat" w:hAnsi="GHEA Grapalat"/>
          <w:color w:val="000000" w:themeColor="text1"/>
          <w:sz w:val="28"/>
          <w:szCs w:val="28"/>
        </w:rPr>
        <w:t>20</w:t>
      </w:r>
      <w:r w:rsidR="00C22087" w:rsidRPr="00511E34">
        <w:rPr>
          <w:rFonts w:ascii="GHEA Grapalat" w:hAnsi="GHEA Grapalat"/>
          <w:color w:val="000000" w:themeColor="text1"/>
          <w:sz w:val="28"/>
          <w:szCs w:val="28"/>
        </w:rPr>
        <w:t>20</w:t>
      </w:r>
      <w:r w:rsidR="00550451" w:rsidRPr="00511E34">
        <w:rPr>
          <w:rFonts w:ascii="GHEA Grapalat" w:hAnsi="GHEA Grapalat"/>
          <w:color w:val="000000" w:themeColor="text1"/>
          <w:sz w:val="28"/>
          <w:szCs w:val="28"/>
        </w:rPr>
        <w:t xml:space="preserve"> </w:t>
      </w:r>
      <w:r w:rsidR="00550451" w:rsidRPr="00511E3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ԹՎԱԿԱՆԻ </w:t>
      </w:r>
      <w:r w:rsidR="005E16BC" w:rsidRPr="00511E34">
        <w:rPr>
          <w:rFonts w:ascii="GHEA Grapalat" w:hAnsi="GHEA Grapalat"/>
          <w:color w:val="000000" w:themeColor="text1"/>
          <w:sz w:val="28"/>
          <w:szCs w:val="28"/>
          <w:lang w:val="hy-AM"/>
        </w:rPr>
        <w:t>ԵՐ</w:t>
      </w:r>
      <w:r w:rsidR="00CA19F8" w:rsidRPr="00511E34">
        <w:rPr>
          <w:rFonts w:ascii="GHEA Grapalat" w:hAnsi="GHEA Grapalat"/>
          <w:color w:val="000000" w:themeColor="text1"/>
          <w:sz w:val="28"/>
          <w:szCs w:val="28"/>
          <w:lang w:val="hy-AM"/>
        </w:rPr>
        <w:t>ՐՈՐԴ</w:t>
      </w:r>
      <w:r w:rsidR="00C22087" w:rsidRPr="00511E3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ԵՌԱՄՍՅԱԿԻ </w:t>
      </w:r>
      <w:r w:rsidR="00C43CE4" w:rsidRPr="00511E34">
        <w:rPr>
          <w:rFonts w:ascii="GHEA Grapalat" w:hAnsi="GHEA Grapalat"/>
          <w:color w:val="000000" w:themeColor="text1"/>
          <w:sz w:val="28"/>
          <w:szCs w:val="28"/>
        </w:rPr>
        <w:t xml:space="preserve">ԿԱՏԱՐԱԾ ԱՇԽԱՏԱՆՔՆԵՐԻ ՎԵՐԱԲԵՐՅԱԼ </w:t>
      </w:r>
    </w:p>
    <w:p w:rsidR="00C43CE4" w:rsidRPr="00511E34" w:rsidRDefault="00C43CE4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511E34" w:rsidRDefault="00D443BC" w:rsidP="00511E34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511E34">
        <w:rPr>
          <w:noProof/>
          <w:color w:val="000000" w:themeColor="text1"/>
        </w:rPr>
        <w:drawing>
          <wp:inline distT="0" distB="0" distL="0" distR="0" wp14:anchorId="634BD4F3" wp14:editId="6F356ABB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511E34" w:rsidRDefault="006A70CA" w:rsidP="00511E34">
      <w:pPr>
        <w:spacing w:after="0"/>
        <w:rPr>
          <w:rFonts w:ascii="GHEA Grapalat" w:hAnsi="GHEA Grapalat"/>
          <w:color w:val="000000" w:themeColor="text1"/>
          <w:sz w:val="56"/>
          <w:szCs w:val="56"/>
        </w:rPr>
      </w:pPr>
      <w:r w:rsidRPr="00511E34">
        <w:rPr>
          <w:rFonts w:ascii="GHEA Grapalat" w:hAnsi="GHEA Grapalat"/>
          <w:color w:val="000000" w:themeColor="text1"/>
          <w:sz w:val="56"/>
          <w:szCs w:val="56"/>
        </w:rPr>
        <w:t xml:space="preserve">                          </w:t>
      </w:r>
      <w:r w:rsidR="00D46ED5" w:rsidRPr="00511E34">
        <w:rPr>
          <w:rFonts w:ascii="GHEA Grapalat" w:hAnsi="GHEA Grapalat"/>
          <w:color w:val="000000" w:themeColor="text1"/>
          <w:sz w:val="56"/>
          <w:szCs w:val="56"/>
        </w:rPr>
        <w:t>ԱԺԲԳ</w:t>
      </w:r>
    </w:p>
    <w:p w:rsidR="00C43CE4" w:rsidRPr="00511E34" w:rsidRDefault="00C43CE4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511E34" w:rsidRDefault="00C43CE4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511E34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511E34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511E34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511E34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511E34" w:rsidRDefault="00C43CE4" w:rsidP="00511E34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</w:rPr>
        <w:t>ԵՐԵՎԱՆ-20</w:t>
      </w:r>
      <w:r w:rsidR="003E59D7" w:rsidRPr="00511E34">
        <w:rPr>
          <w:rFonts w:ascii="GHEA Grapalat" w:hAnsi="GHEA Grapalat"/>
          <w:color w:val="000000" w:themeColor="text1"/>
          <w:sz w:val="24"/>
          <w:szCs w:val="24"/>
        </w:rPr>
        <w:t>20</w:t>
      </w:r>
    </w:p>
    <w:p w:rsidR="00F27A0B" w:rsidRPr="00511E34" w:rsidRDefault="00F27A0B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511E34" w:rsidRDefault="00F27A0B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D46ED5" w:rsidRPr="00511E34" w:rsidRDefault="00D46ED5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511E34" w:rsidRDefault="00F27A0B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734AB" w:rsidRPr="00511E34" w:rsidRDefault="00F734AB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734AB" w:rsidRPr="00511E34" w:rsidRDefault="00F734AB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511E34">
        <w:rPr>
          <w:rFonts w:ascii="GHEA Grapalat" w:hAnsi="GHEA Grapalat" w:cs="Arial Unicode"/>
          <w:b/>
          <w:color w:val="000000" w:themeColor="text1"/>
          <w:lang w:eastAsia="ru-RU"/>
        </w:rPr>
        <w:t>ԲՈՎԱՆԴԱԿՈՒԹՅՈՒՆ</w:t>
      </w: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554B9B" w:rsidRPr="00511E34" w:rsidRDefault="00554B9B" w:rsidP="00511E3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511E34">
        <w:rPr>
          <w:rFonts w:ascii="GHEA Grapalat" w:hAnsi="GHEA Grapalat" w:cs="Arial Unicode"/>
          <w:b/>
          <w:color w:val="000000" w:themeColor="text1"/>
          <w:lang w:eastAsia="ru-RU"/>
        </w:rPr>
        <w:t>ՆԱԽԱԲԱՆ……………………………………………………………………………………………….3</w:t>
      </w:r>
    </w:p>
    <w:p w:rsidR="00554B9B" w:rsidRPr="00511E34" w:rsidRDefault="00554B9B" w:rsidP="00511E3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proofErr w:type="gramStart"/>
      <w:r w:rsidRPr="00511E34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ԳՈՐԾՈՒՆԵՈՒԹՅՈՒՆ..</w:t>
      </w:r>
      <w:proofErr w:type="gramEnd"/>
      <w:r w:rsidRPr="00511E3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554B9B" w:rsidRPr="00511E34" w:rsidRDefault="00554B9B" w:rsidP="00511E34">
      <w:pPr>
        <w:pStyle w:val="ListParagraph"/>
        <w:numPr>
          <w:ilvl w:val="1"/>
          <w:numId w:val="3"/>
        </w:numPr>
        <w:spacing w:after="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Ինքնաշխատ գործառույթների իրականացում</w:t>
      </w:r>
      <w:r w:rsidRPr="00511E34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3</w:t>
      </w:r>
    </w:p>
    <w:p w:rsidR="00554B9B" w:rsidRPr="00511E34" w:rsidRDefault="00554B9B" w:rsidP="00511E34">
      <w:pPr>
        <w:pStyle w:val="ListParagraph"/>
        <w:numPr>
          <w:ilvl w:val="1"/>
          <w:numId w:val="3"/>
        </w:numPr>
        <w:spacing w:after="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Հարցումների հիման վրա տեղեկանքների և աջակցության տրամադրում</w:t>
      </w:r>
      <w:r w:rsidRPr="00511E34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</w:t>
      </w: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.3</w:t>
      </w:r>
    </w:p>
    <w:p w:rsidR="00554B9B" w:rsidRPr="00511E34" w:rsidRDefault="00554B9B" w:rsidP="00511E3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511E34">
        <w:rPr>
          <w:rFonts w:ascii="GHEA Grapalat" w:hAnsi="GHEA Grapalat"/>
          <w:b/>
          <w:color w:val="000000" w:themeColor="text1"/>
        </w:rPr>
        <w:t>Ազգային</w:t>
      </w:r>
      <w:proofErr w:type="spellEnd"/>
      <w:r w:rsidRPr="00511E3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511E34">
        <w:rPr>
          <w:rFonts w:ascii="GHEA Grapalat" w:hAnsi="GHEA Grapalat"/>
          <w:b/>
          <w:color w:val="000000" w:themeColor="text1"/>
        </w:rPr>
        <w:t>ժողովի</w:t>
      </w:r>
      <w:proofErr w:type="spellEnd"/>
      <w:r w:rsidRPr="00511E3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511E34">
        <w:rPr>
          <w:rFonts w:ascii="GHEA Grapalat" w:hAnsi="GHEA Grapalat"/>
          <w:b/>
          <w:color w:val="000000" w:themeColor="text1"/>
        </w:rPr>
        <w:t>կարողությունների</w:t>
      </w:r>
      <w:proofErr w:type="spellEnd"/>
      <w:r w:rsidRPr="00511E3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511E34">
        <w:rPr>
          <w:rFonts w:ascii="GHEA Grapalat" w:hAnsi="GHEA Grapalat"/>
          <w:b/>
          <w:color w:val="000000" w:themeColor="text1"/>
        </w:rPr>
        <w:t>զարգացում</w:t>
      </w:r>
      <w:proofErr w:type="spellEnd"/>
      <w:r w:rsidRPr="00511E34">
        <w:rPr>
          <w:rFonts w:ascii="GHEA Grapalat" w:hAnsi="GHEA Grapalat"/>
          <w:b/>
          <w:color w:val="000000" w:themeColor="text1"/>
        </w:rPr>
        <w:t>…………………………………….</w:t>
      </w:r>
      <w:r w:rsidR="00511E34">
        <w:rPr>
          <w:rFonts w:ascii="GHEA Grapalat" w:hAnsi="GHEA Grapalat"/>
          <w:b/>
          <w:color w:val="000000" w:themeColor="text1"/>
          <w:lang w:val="hy-AM"/>
        </w:rPr>
        <w:t>7</w:t>
      </w:r>
    </w:p>
    <w:p w:rsidR="00554B9B" w:rsidRPr="00511E34" w:rsidRDefault="00554B9B" w:rsidP="00511E34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11E34">
        <w:rPr>
          <w:rFonts w:ascii="GHEA Grapalat" w:hAnsi="GHEA Grapalat"/>
          <w:b/>
          <w:color w:val="000000" w:themeColor="text1"/>
          <w:lang w:val="hy-AM"/>
        </w:rPr>
        <w:t>Այլ աշխատանքներ</w:t>
      </w:r>
      <w:r w:rsidRPr="00511E34">
        <w:rPr>
          <w:rFonts w:ascii="Cambria Math" w:hAnsi="Cambria Math"/>
          <w:b/>
          <w:color w:val="000000" w:themeColor="text1"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Pr="00511E34">
        <w:rPr>
          <w:rFonts w:ascii="GHEA Grapalat" w:hAnsi="GHEA Grapalat"/>
          <w:b/>
          <w:color w:val="000000" w:themeColor="text1"/>
          <w:lang w:val="hy-AM"/>
        </w:rPr>
        <w:t>………………………………………..</w:t>
      </w:r>
      <w:r w:rsidR="00511E34">
        <w:rPr>
          <w:rFonts w:ascii="GHEA Grapalat" w:hAnsi="GHEA Grapalat"/>
          <w:b/>
          <w:color w:val="000000" w:themeColor="text1"/>
          <w:lang w:val="hy-AM"/>
        </w:rPr>
        <w:t>7</w:t>
      </w:r>
    </w:p>
    <w:p w:rsidR="00AD0F43" w:rsidRPr="00511E34" w:rsidRDefault="00AD0F43" w:rsidP="00511E34">
      <w:pPr>
        <w:pStyle w:val="NormalWeb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511E34" w:rsidRDefault="00AD0F43" w:rsidP="00511E34">
      <w:pPr>
        <w:pStyle w:val="NormalWeb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511E34" w:rsidRDefault="00B64F95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511E34" w:rsidRDefault="00B64F95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821D7D" w:rsidRPr="00511E34" w:rsidRDefault="00821D7D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511E34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511E34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511E34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511E34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3334BC" w:rsidRDefault="003334BC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511E34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176EA" w:rsidRPr="00511E34" w:rsidRDefault="00B176EA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511E34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476EB2" w:rsidRPr="00511E34" w:rsidRDefault="00476EB2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511E34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ՆԱԽԱԲԱՆ</w:t>
      </w:r>
    </w:p>
    <w:p w:rsidR="00476EB2" w:rsidRPr="00511E34" w:rsidRDefault="00476EB2" w:rsidP="00511E34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sz w:val="16"/>
          <w:szCs w:val="16"/>
          <w:lang w:val="hy-AM" w:eastAsia="ru-RU"/>
        </w:rPr>
      </w:pPr>
    </w:p>
    <w:p w:rsidR="00F9019C" w:rsidRPr="00511E34" w:rsidRDefault="00821D7D" w:rsidP="00511E34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յուջետային գրասենյակը</w:t>
      </w:r>
      <w:r w:rsidR="006F67EE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հաշվետու</w:t>
      </w:r>
      <w:r w:rsidR="00B974A1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ժամանակահատվածում</w:t>
      </w:r>
      <w:r w:rsidR="00B974A1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92EC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01</w:t>
      </w:r>
      <w:r w:rsidR="00692EC8" w:rsidRPr="00511E34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0</w:t>
      </w:r>
      <w:r w:rsidR="00554B9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692EC8" w:rsidRPr="00511E34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692EC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2020</w:t>
      </w:r>
      <w:r w:rsidR="00B974A1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թ.-3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0</w:t>
      </w:r>
      <w:r w:rsidR="003C78A5" w:rsidRPr="00511E34">
        <w:rPr>
          <w:rFonts w:ascii="Cambria Math" w:eastAsia="Times New Roman" w:hAnsi="Cambria Math" w:cs="Arial Unicode"/>
          <w:color w:val="000000" w:themeColor="text1"/>
          <w:sz w:val="24"/>
          <w:szCs w:val="24"/>
          <w:lang w:val="hy-AM" w:eastAsia="ru-RU"/>
        </w:rPr>
        <w:t>․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0</w:t>
      </w:r>
      <w:r w:rsidR="00554B9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9</w:t>
      </w:r>
      <w:r w:rsidR="003C78A5" w:rsidRPr="00511E34">
        <w:rPr>
          <w:rFonts w:ascii="Cambria Math" w:eastAsia="Times New Roman" w:hAnsi="Cambria Math" w:cs="Arial Unicode"/>
          <w:color w:val="000000" w:themeColor="text1"/>
          <w:sz w:val="24"/>
          <w:szCs w:val="24"/>
          <w:lang w:val="hy-AM" w:eastAsia="ru-RU"/>
        </w:rPr>
        <w:t>․</w:t>
      </w:r>
      <w:r w:rsidR="00B974A1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692EC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B974A1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թ) </w:t>
      </w:r>
      <w:r w:rsidR="00F901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693F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102E6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այլ </w:t>
      </w:r>
      <w:r w:rsidR="00693F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փորձագետներ` </w:t>
      </w:r>
      <w:r w:rsidR="00F901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="00F9019C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585A2B" w:rsidRPr="00511E34" w:rsidRDefault="00585A2B" w:rsidP="00511E34">
      <w:pPr>
        <w:spacing w:after="0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B00136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կողմից </w:t>
      </w:r>
      <w:r w:rsidR="00692EC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2020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554B9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երրորդ</w:t>
      </w:r>
      <w:r w:rsidR="00692EC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եռամսյակի ընթացքում </w:t>
      </w:r>
      <w:r w:rsidR="00B00136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կատարված</w:t>
      </w: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511E34" w:rsidRDefault="00324B95" w:rsidP="00511E34">
      <w:pPr>
        <w:spacing w:after="0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511E34" w:rsidRDefault="001F0A9B" w:rsidP="00511E34">
      <w:pPr>
        <w:spacing w:after="0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CE4AAC" w:rsidRPr="00511E34" w:rsidRDefault="00CE4AAC" w:rsidP="00511E34">
      <w:pPr>
        <w:pStyle w:val="ListParagraph"/>
        <w:spacing w:after="0"/>
        <w:jc w:val="both"/>
        <w:rPr>
          <w:rFonts w:ascii="GHEA Grapalat" w:hAnsi="GHEA Grapalat"/>
          <w:color w:val="000000" w:themeColor="text1"/>
          <w:sz w:val="2"/>
          <w:szCs w:val="2"/>
          <w:lang w:val="hy-AM"/>
        </w:rPr>
      </w:pPr>
    </w:p>
    <w:p w:rsidR="00F734AB" w:rsidRPr="00511E34" w:rsidRDefault="00F734AB" w:rsidP="00511E34">
      <w:pPr>
        <w:pStyle w:val="ListParagraph"/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734AB" w:rsidRPr="00511E34" w:rsidRDefault="00F734AB" w:rsidP="00511E34">
      <w:pPr>
        <w:spacing w:after="0"/>
        <w:ind w:firstLine="720"/>
        <w:jc w:val="center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 xml:space="preserve">Ինքնաշխատ գործառույթների իրականացում  </w:t>
      </w: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(Գործառույթներ որոնք իրականացվում են իմպերատիվ՝ իրավական ակտերով սահմանված դեպքերում և ժամկետներում, անկախ հարցման առկայության)</w:t>
      </w:r>
    </w:p>
    <w:p w:rsidR="00F734AB" w:rsidRPr="00511E34" w:rsidRDefault="00F734AB" w:rsidP="00511E34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color w:val="000000" w:themeColor="text1"/>
          <w:sz w:val="6"/>
          <w:szCs w:val="6"/>
          <w:u w:val="single"/>
          <w:lang w:val="hy-AM" w:eastAsia="ru-RU"/>
        </w:rPr>
      </w:pPr>
    </w:p>
    <w:p w:rsidR="00554B9B" w:rsidRPr="00511E34" w:rsidRDefault="00F734AB" w:rsidP="00511E34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 ղեկավարվելով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աշխատակարգի 115-րդ կետի   10-րդ ենթակետերով սահմանված ժամկետներում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պատրստել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554B9B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4B9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2020 թվականի առաջին կիսամյակի պետական բյուջեի կատարման ընթացքի վերաբերյալ Կառավարության ներկայացրած տեղեկանքի ամփոփ նկարագիրը:</w:t>
      </w:r>
    </w:p>
    <w:p w:rsidR="00F734AB" w:rsidRPr="00511E34" w:rsidRDefault="00554B9B" w:rsidP="00511E34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2020 թվականի առաջին ինն ամիսներին Բյուջետային գրասենյակը Ազգային ժողովի ֆինանսավարկային և բյուջետային հարցերի մշտական հանձնաժողովին է տրամադրել նաև </w:t>
      </w:r>
      <w:r w:rsidR="00F734AB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2019 թվականի 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="00F734A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իրը</w:t>
      </w: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</w:t>
      </w:r>
      <w:r w:rsidR="00F734A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2020 թվականի առաջին եռամսյակի պետական բյուջեի կատարման ընթացքի վերաբերյալ Կառավարության ներկայացրած տեղեկանքի ամփոփ նկարագիրը:</w:t>
      </w:r>
    </w:p>
    <w:p w:rsidR="00F734AB" w:rsidRPr="00511E34" w:rsidRDefault="00F734AB" w:rsidP="00511E34">
      <w:pPr>
        <w:spacing w:after="0"/>
        <w:ind w:firstLine="720"/>
        <w:jc w:val="center"/>
        <w:rPr>
          <w:rFonts w:ascii="GHEA Grapalat" w:eastAsia="Times New Roman" w:hAnsi="GHEA Grapalat" w:cs="Arial Unicode"/>
          <w:b/>
          <w:i/>
          <w:color w:val="000000" w:themeColor="text1"/>
          <w:sz w:val="16"/>
          <w:szCs w:val="16"/>
          <w:lang w:val="hy-AM" w:eastAsia="ru-RU"/>
        </w:rPr>
      </w:pPr>
    </w:p>
    <w:p w:rsidR="00F734AB" w:rsidRPr="00511E34" w:rsidRDefault="00C11C7D" w:rsidP="00511E34">
      <w:pPr>
        <w:spacing w:after="0"/>
        <w:ind w:firstLine="720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Հարցումների հիման վրա տեղեկանքների և աջակցության տրամադրում</w:t>
      </w:r>
    </w:p>
    <w:p w:rsidR="009E7F69" w:rsidRPr="00511E34" w:rsidRDefault="009E7F69" w:rsidP="00511E34">
      <w:pPr>
        <w:spacing w:after="0"/>
        <w:ind w:firstLine="720"/>
        <w:jc w:val="center"/>
        <w:rPr>
          <w:rFonts w:ascii="Cambria Math" w:eastAsia="Times New Roman" w:hAnsi="Cambria Math" w:cs="Arial Unicode"/>
          <w:b/>
          <w:i/>
          <w:color w:val="000000" w:themeColor="text1"/>
          <w:sz w:val="14"/>
          <w:szCs w:val="14"/>
          <w:lang w:val="hy-AM" w:eastAsia="ru-RU"/>
        </w:rPr>
      </w:pPr>
    </w:p>
    <w:p w:rsidR="00904B06" w:rsidRPr="00511E34" w:rsidRDefault="00904B06" w:rsidP="00511E34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Տեղեկանքների պատրաստում</w:t>
      </w:r>
    </w:p>
    <w:p w:rsidR="002D0C42" w:rsidRPr="00511E34" w:rsidRDefault="00F20977" w:rsidP="00511E34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991D2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324B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991D28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E2783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8F220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երրորդ</w:t>
      </w:r>
      <w:r w:rsidR="00F734AB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324B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եռամսյակի </w:t>
      </w:r>
      <w:r w:rsidR="00E2783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ընթացքում</w:t>
      </w: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332DF9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ստացել է </w:t>
      </w:r>
      <w:r w:rsidR="00DD65C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10</w:t>
      </w:r>
      <w:r w:rsidR="007A07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332DF9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հարցում, </w:t>
      </w:r>
      <w:r w:rsidR="004C31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բոլորն էլ պ</w:t>
      </w:r>
      <w:r w:rsidR="00332DF9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ատգամավորական։ </w:t>
      </w:r>
      <w:r w:rsidR="007A07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Ընդհանուր առմամբ, առաջին </w:t>
      </w:r>
      <w:r w:rsidR="004C31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ինն ամիսների ընթացքում ստացվել է 9</w:t>
      </w:r>
      <w:r w:rsidR="00DD65C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7A07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հարցում, որից </w:t>
      </w:r>
      <w:r w:rsidR="004C31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68</w:t>
      </w:r>
      <w:r w:rsidR="007A07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-ը պատգամավորական, 5-ը խմբակցություններից և 2</w:t>
      </w:r>
      <w:r w:rsidR="00DD65C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="007A0795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-ը մշտական հանձնաժողովներից։</w:t>
      </w:r>
    </w:p>
    <w:p w:rsidR="00A13C95" w:rsidRPr="00511E34" w:rsidRDefault="00332DF9" w:rsidP="00511E34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պատրաստ</w:t>
      </w:r>
      <w:r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7039C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ել և </w:t>
      </w:r>
      <w:r w:rsidR="007039C9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 տրամադր</w:t>
      </w:r>
      <w:r w:rsidR="00CD1064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7039C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ել </w:t>
      </w:r>
      <w:r w:rsidR="008341F3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167</w:t>
      </w:r>
      <w:r w:rsidR="007039C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</w:t>
      </w:r>
      <w:r w:rsidR="007039C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տեղեկանքներ: </w:t>
      </w:r>
      <w:r w:rsidR="00A13C95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Ընդհանուր առմամբ, առաջին </w:t>
      </w:r>
      <w:r w:rsidR="00FC77C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ինն ամիսների</w:t>
      </w:r>
      <w:r w:rsidR="00A13C95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ընթացքում պատրաստվել են </w:t>
      </w:r>
      <w:r w:rsidR="008341F3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42</w:t>
      </w:r>
      <w:r w:rsidR="00DD65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A13C95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տեղեկանքներ։ </w:t>
      </w:r>
    </w:p>
    <w:p w:rsidR="007039C9" w:rsidRPr="00511E34" w:rsidRDefault="007039C9" w:rsidP="00511E34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565C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 </w:t>
      </w: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գրասենյակը, ղեկավարվելով Ազգային ժողովի աշխատակարգի`</w:t>
      </w:r>
    </w:p>
    <w:p w:rsidR="00F20977" w:rsidRPr="00511E34" w:rsidRDefault="00FC02C8" w:rsidP="00511E34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2020 թվականի </w:t>
      </w:r>
      <w:r w:rsidR="002317F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հունիս, հուլիս</w:t>
      </w:r>
      <w:r w:rsidR="00FC77C4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2317F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օգոստոս</w:t>
      </w:r>
      <w:r w:rsidR="00FC77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ամիսներ</w:t>
      </w:r>
      <w:r w:rsidR="002D2125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F2097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</w:t>
      </w:r>
      <w:r w:rsidR="002D2125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="00F2097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977F4A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69</w:t>
      </w:r>
      <w:r w:rsidR="006D499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</w:t>
      </w:r>
      <w:r w:rsidR="00F2097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տեղեկանքները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զգային 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ժ</w:t>
      </w:r>
      <w:r w:rsidR="00976F1D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ողովի նախագահին, Ազգային ժողովի 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նախագահի 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սփյուռքի,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="006D499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ության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 ծախսեր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2730A" w:rsidRPr="00511E34" w:rsidRDefault="0092730A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և հանրային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հարցերի մշտական հանձնաժողովին՝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 xml:space="preserve">ֆինանսավարկային եւ բյուջետային հարցերի մշտական հանձնաժողովին՝ պետական բյուջեի ծախսեր, ներառյալ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տնտեսական հարցերի մշտական հանձնաժողովին՝ 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6D4997"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="006D4997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F3D8B" w:rsidRPr="00511E34" w:rsidRDefault="009F3D8B" w:rsidP="00511E3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511E34" w:rsidRDefault="009F3D8B" w:rsidP="00511E34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="000908AE"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="000908AE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2020 թվականի պետական բյուջեի մասին</w:t>
      </w:r>
      <w:r w:rsidR="000908AE" w:rsidRPr="00511E3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0908AE" w:rsidRPr="00511E34">
        <w:rPr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օրենքը, </w:t>
      </w:r>
      <w:hyperlink r:id="rId9" w:history="1">
        <w:r w:rsidR="000908AE" w:rsidRPr="00511E34">
          <w:rPr>
            <w:rFonts w:ascii="GHEA Grapalat" w:hAnsi="GHEA Grapalat"/>
            <w:color w:val="000000" w:themeColor="text1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0908AE" w:rsidRPr="00511E3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ը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404476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ֆինանսների նախարարության &lt;&lt;LS </w:t>
      </w:r>
      <w:r w:rsidR="0055189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R</w:t>
      </w:r>
      <w:r w:rsidR="00404476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ep&gt;&gt; ծրագրային համակարգը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394182" w:rsidRPr="00511E34" w:rsidRDefault="0022175A" w:rsidP="00511E3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2317F2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="00C212BD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A95BF2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693F9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</w:t>
      </w:r>
      <w:r w:rsidR="006D499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CB4E0F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212BD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20</w:t>
      </w:r>
      <w:r w:rsidR="00D55069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C212BD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 պետական բյուջեով նախատեսված </w:t>
      </w:r>
      <w:r w:rsidR="002317F2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հարկային եկամուտների և պետական տուրքերի</w:t>
      </w:r>
      <w:r w:rsidR="00F20977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հավաքագրմա</w:t>
      </w:r>
      <w:r w:rsidR="00F6246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ն ընթացքի վերաբերյալ՝ ներառյալ </w:t>
      </w:r>
      <w:r w:rsidR="002317F2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2018-</w:t>
      </w:r>
      <w:r w:rsidR="00F20977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201</w:t>
      </w:r>
      <w:r w:rsidR="00D55069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9 </w:t>
      </w:r>
      <w:r w:rsidR="002317F2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</w:t>
      </w:r>
      <w:r w:rsidR="00E2783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թ․</w:t>
      </w:r>
      <w:r w:rsidR="00F20977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տվյալները: </w:t>
      </w:r>
      <w:r w:rsidR="00394182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 w:rsidR="00F6246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C212BD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Ազգային ժողովի նախագահի տեղակալներին</w:t>
      </w:r>
      <w:r w:rsidR="00394182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և </w:t>
      </w:r>
      <w:r w:rsidR="00394182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պատգամավորների: </w:t>
      </w:r>
    </w:p>
    <w:p w:rsidR="00394182" w:rsidRPr="00511E34" w:rsidRDefault="00394182" w:rsidP="00511E34">
      <w:pPr>
        <w:pStyle w:val="ListParagraph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Տեղեկատվության աղբյուրներ են հանդիսացել Հայաստանի Հանրապետության </w:t>
      </w:r>
      <w:r w:rsidR="002317F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եկամուտների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C77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կոմիտեի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ինտերնետային կայքում հրապարակված ամս</w:t>
      </w:r>
      <w:r w:rsidR="00D55069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 </w:t>
      </w:r>
      <w:r w:rsidR="00BC6F15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տեղեկատվությունները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և </w:t>
      </w:r>
      <w:hyperlink r:id="rId10" w:history="1">
        <w:r w:rsidR="00D55069" w:rsidRPr="00511E34">
          <w:rPr>
            <w:rFonts w:ascii="GHEA Grapalat" w:hAnsi="GHEA Grapalat"/>
            <w:color w:val="000000" w:themeColor="text1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D55069" w:rsidRPr="00511E3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ը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411BA4" w:rsidRPr="00511E34" w:rsidRDefault="0022175A" w:rsidP="00511E34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BE4F9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համեմատական </w:t>
      </w:r>
      <w:r w:rsidR="0032346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վերլուծական </w:t>
      </w:r>
      <w:r w:rsidR="00F20977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A41F7C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2018-2020 թթ</w:t>
      </w:r>
      <w:r w:rsidR="00A41F7C" w:rsidRPr="00511E34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  <w:r w:rsidR="00A41F7C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(հունվար</w:t>
      </w:r>
      <w:r w:rsidR="00C0218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2317F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մայիս</w:t>
      </w:r>
      <w:r w:rsidR="00C0218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հունվար-</w:t>
      </w:r>
      <w:r w:rsidR="002317F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հունիս</w:t>
      </w:r>
      <w:r w:rsidR="00C0218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հունվար-</w:t>
      </w:r>
      <w:r w:rsidR="002317F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հուլիս</w:t>
      </w:r>
      <w:r w:rsidR="00A41F7C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F20977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C0218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93F9C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5BF2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տեսակի</w:t>
      </w:r>
      <w:r w:rsidR="00F20977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</w:t>
      </w:r>
      <w:r w:rsidR="00FB7505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411B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զգային ժողովի </w:t>
      </w:r>
      <w:r w:rsidR="00411B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նախագահի</w:t>
      </w:r>
      <w:r w:rsidR="0030175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 w:rsidR="001D43AF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նաև</w:t>
      </w:r>
      <w:r w:rsidR="00411BA4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511E34" w:rsidRDefault="008E1442" w:rsidP="00511E34">
      <w:pPr>
        <w:pStyle w:val="ListParagraph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կոմիտեի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ինտերնետային կայքի հրապարակումները</w:t>
      </w:r>
      <w:r w:rsidR="004937A9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A22B4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C0218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-20</w:t>
      </w:r>
      <w:r w:rsidR="00A41F7C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թթ</w:t>
      </w:r>
      <w:r w:rsidR="00F7569B" w:rsidRPr="00511E34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ՀՀ սոցիալ-տնտեսական վիճակի վերաբերյալ;</w:t>
      </w:r>
    </w:p>
    <w:p w:rsidR="00C0792E" w:rsidRPr="00511E34" w:rsidRDefault="00C0792E" w:rsidP="00511E3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2B1C5A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30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B4E0F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տեսակի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2B2994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համեմատական </w:t>
      </w:r>
      <w:r w:rsidR="0032346B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վերլուծական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տեղեկանքներ</w:t>
      </w:r>
      <w:r w:rsidR="00FB7505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43D83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2B1C5A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2020 թվականի (</w:t>
      </w:r>
      <w:r w:rsidR="00990F86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հունիս, հուլիս, օգոստոս</w:t>
      </w:r>
      <w:r w:rsidR="00A33AEC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ամիսների</w:t>
      </w:r>
      <w:r w:rsidR="002B1C5A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վերջի դրությամբ) պետական պարտքի վերաբերյալ,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որոնք 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="00B43D83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Ազգային ժողովի նախագահի տեղակալներին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։</w:t>
      </w:r>
    </w:p>
    <w:p w:rsidR="00C0792E" w:rsidRPr="00511E34" w:rsidRDefault="00C0792E" w:rsidP="00511E34">
      <w:pPr>
        <w:pStyle w:val="ListParagraph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կան տեղեկագրերը;</w:t>
      </w:r>
    </w:p>
    <w:p w:rsidR="00D02EC2" w:rsidRPr="00511E34" w:rsidRDefault="00BB0FF9" w:rsidP="00511E3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ենթակետով և  117-րդ կետի 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օգտագործելով </w:t>
      </w:r>
      <w:r w:rsidR="00FB65BF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«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ԳԳՕ</w:t>
      </w:r>
      <w:r w:rsidR="00693F9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»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պատրաստվել են </w:t>
      </w:r>
      <w:r w:rsidR="00990F86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9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տեսակի </w:t>
      </w:r>
      <w:r w:rsidR="002B2994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համեմատական 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տեղեկանքներ </w:t>
      </w:r>
      <w:r w:rsidR="0001349E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(օպերատիվ տեղեկատվություն) </w:t>
      </w:r>
      <w:r w:rsidR="00F62460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01349E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2020 թվականի </w:t>
      </w:r>
      <w:r w:rsidR="00F62460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պետական բյուջե</w:t>
      </w:r>
      <w:r w:rsidR="0001349E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ներով</w:t>
      </w:r>
      <w:r w:rsidR="00F62460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1349E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վերաբերյալ</w:t>
      </w:r>
      <w:r w:rsidR="005E1795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ներառյալ 2018</w:t>
      </w:r>
      <w:r w:rsidR="001A0EB7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5E1795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2019թթ</w:t>
      </w:r>
      <w:r w:rsidR="00F62460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(հաշվետվության ձև 6210</w:t>
      </w:r>
      <w:r w:rsidR="00F62460"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)</w:t>
      </w:r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որոնք</w:t>
      </w:r>
      <w:proofErr w:type="spellEnd"/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տրամադրվել</w:t>
      </w:r>
      <w:proofErr w:type="spellEnd"/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են</w:t>
      </w:r>
      <w:proofErr w:type="spellEnd"/>
      <w:r w:rsidR="00F62460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 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Ազգային ժողովի նախագահին, Ազգային ժողովի նախագահի տեղակալներին, բոլոր խմբակցություներին,</w:t>
      </w:r>
      <w:r w:rsidR="00F62460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տնտեսական հարցերի</w:t>
      </w:r>
      <w:r w:rsidR="00086EC5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ֆինանսավարկային և բյուջետային հարցերի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086EC5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մշտական 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հանձնաժողով</w:t>
      </w:r>
      <w:r w:rsidR="00086EC5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ներին</w:t>
      </w:r>
      <w:r w:rsidR="00704667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պատգամավորների</w:t>
      </w:r>
      <w:r w:rsidR="004271FA" w:rsidRPr="00511E34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;</w:t>
      </w:r>
    </w:p>
    <w:p w:rsidR="004271FA" w:rsidRPr="00511E34" w:rsidRDefault="004271FA" w:rsidP="00511E3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և 117-րդ կետերի 1-ին ենթակետերով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համեմատական տեղեկանքներ (4 տեսակի տեղեկանքներ)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</w:t>
      </w:r>
      <w:r w:rsidR="006847CC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</w:t>
      </w:r>
      <w:r w:rsidR="006847CC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 նախնական տարբերակի</w:t>
      </w:r>
      <w:r w:rsidR="00E732F2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հիմնական ցուցանիշներ</w:t>
      </w:r>
      <w:r w:rsidR="007A22B4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վերաբերյալ, ներառյալ 2017-20</w:t>
      </w:r>
      <w:r w:rsidR="006847CC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թթ․;</w:t>
      </w:r>
    </w:p>
    <w:p w:rsidR="00EE55BE" w:rsidRPr="00511E34" w:rsidRDefault="00EE55BE" w:rsidP="00511E3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6847CC" w:rsidRPr="00511E34">
        <w:rPr>
          <w:rFonts w:ascii="GHEA Grapalat" w:hAnsi="GHEA Grapalat"/>
          <w:color w:val="000000" w:themeColor="text1"/>
          <w:sz w:val="24"/>
          <w:szCs w:val="24"/>
          <w:lang w:val="hy-AM"/>
        </w:rPr>
        <w:t>2021 թվականի պետական բյուջեի նախագծի նախնական տարբերակի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6847C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քննարկման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համատեքստում պատրաստվել են </w:t>
      </w:r>
      <w:r w:rsidR="006847C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42 </w:t>
      </w:r>
      <w:r w:rsidR="00E5772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տեղեկանքներ, որոնք վերաբերում էին </w:t>
      </w:r>
      <w:r w:rsidR="006847C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բյուջետային գլխավոր կարգադրիչների բյուջետային ծրագրերի</w:t>
      </w:r>
      <w:r w:rsidR="00E5772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դրանց</w:t>
      </w:r>
      <w:r w:rsidR="006847C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համար սահմանված ֆինանսական, ոչ ֆինանսական, այդ թվում՝ վերջնական արդյունքի, ցուցանիշների</w:t>
      </w:r>
      <w:r w:rsidR="00E5772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ն </w:t>
      </w:r>
      <w:r w:rsidR="006847CC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/ներառվել են 2017-2020թթ․ցուցանիշները/</w:t>
      </w:r>
      <w:r w:rsidR="00E5772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։ Դրանք 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տրամադրվել են Ազգային ժողովի ոլորտային մշտական հանձնաժողովներին, ըստ գործունեության ոլորտների</w:t>
      </w:r>
      <w:r w:rsidR="00E5772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հանձնաժողովին,</w:t>
      </w:r>
    </w:p>
    <w:p w:rsidR="00DD65C8" w:rsidRPr="00046DF1" w:rsidRDefault="00DD65C8" w:rsidP="0090794D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bookmarkStart w:id="0" w:name="_GoBack"/>
      <w:bookmarkEnd w:id="0"/>
      <w:r w:rsidRPr="00046DF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 xml:space="preserve">Տեղեկանք </w:t>
      </w:r>
      <w:r w:rsidR="00046DF1" w:rsidRPr="00046DF1">
        <w:rPr>
          <w:rFonts w:ascii="GHEA Grapalat" w:hAnsi="GHEA Grapalat"/>
          <w:sz w:val="24"/>
          <w:szCs w:val="24"/>
          <w:lang w:val="hy-AM"/>
        </w:rPr>
        <w:t>ՀՀ էկոնոմիկային նախարարության &lt;&lt;Աջակցությունը փոքր և միջին ձեռնարկատիրությանը&gt;&gt;, &lt;&lt;Ներդրումների և արտահանման խթանման ծրագիր&gt;&gt; և &lt;&lt;Զբոսաշրջության զարգացման ծրագիր&gt;&gt; ծրագրերի որոշ միջոցառումների վերաբերյալ։</w:t>
      </w:r>
    </w:p>
    <w:p w:rsidR="007764B3" w:rsidRPr="00511E34" w:rsidRDefault="007764B3" w:rsidP="00511E34">
      <w:pPr>
        <w:spacing w:after="0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10"/>
          <w:szCs w:val="10"/>
          <w:u w:val="single"/>
          <w:lang w:val="hy-AM" w:eastAsia="ru-RU"/>
        </w:rPr>
      </w:pPr>
    </w:p>
    <w:p w:rsidR="003B71E2" w:rsidRPr="00511E34" w:rsidRDefault="003B71E2" w:rsidP="00511E34">
      <w:pPr>
        <w:spacing w:after="0"/>
        <w:ind w:left="720"/>
        <w:rPr>
          <w:rFonts w:ascii="GHEA Grapalat" w:hAnsi="GHEA Grapalat" w:cs="Arial Unicode"/>
          <w:b/>
          <w:color w:val="000000" w:themeColor="text1"/>
          <w:sz w:val="24"/>
          <w:szCs w:val="24"/>
          <w:u w:val="single"/>
          <w:lang w:val="hy-AM"/>
        </w:rPr>
      </w:pPr>
      <w:r w:rsidRPr="00511E34">
        <w:rPr>
          <w:rFonts w:ascii="GHEA Grapalat" w:hAnsi="GHEA Grapalat" w:cs="Arial Unicode"/>
          <w:b/>
          <w:color w:val="000000" w:themeColor="text1"/>
          <w:sz w:val="24"/>
          <w:szCs w:val="24"/>
          <w:u w:val="single"/>
          <w:lang w:val="hy-AM"/>
        </w:rPr>
        <w:t>Աջակցության տրամադրում</w:t>
      </w:r>
    </w:p>
    <w:p w:rsidR="003B71E2" w:rsidRPr="00511E34" w:rsidRDefault="003B71E2" w:rsidP="00511E34">
      <w:pPr>
        <w:pStyle w:val="ListParagraph"/>
        <w:ind w:left="0"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Ղեկավարվելով Ազգային ժողովի աշխատակարգի 115-րդ կետի 2-րդ ենթակետով և       118-րդ կետի 3-րդ ենթակետով Բյուջետային գրասենյակը, Հայաստանի Հանրաետության 2021 թվականի պետական բյուջեի նախագծի նախնական տարբերակի քննարկման համատեքստում, աջակցություն է տրամադրել Ազգային ժողովի բոլոր մշտական հանձնաժողովներին՝ ներկայացնելով շուրջ 280 առաջարկություններ և նկատառումներ ուղղված բյուջետային ծրագրերի բարելավման</w:t>
      </w:r>
      <w:r w:rsidR="00ED65E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D65E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ու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դրանց կատարողական հիմնական ցուցանիշների մշակման</w:t>
      </w:r>
      <w:r w:rsidR="00ED65EB"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ը</w:t>
      </w:r>
      <w:r w:rsidRPr="00511E3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։ </w:t>
      </w:r>
    </w:p>
    <w:p w:rsidR="003B71E2" w:rsidRPr="00511E34" w:rsidRDefault="003B71E2" w:rsidP="00511E34">
      <w:pPr>
        <w:pStyle w:val="ListParagraph"/>
        <w:jc w:val="both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</w:p>
    <w:p w:rsidR="003B71E2" w:rsidRPr="00511E34" w:rsidRDefault="003B71E2" w:rsidP="00511E34">
      <w:pPr>
        <w:pStyle w:val="ListParagraph"/>
        <w:jc w:val="both"/>
        <w:rPr>
          <w:rFonts w:ascii="Cambria Math" w:eastAsia="Times New Roman" w:hAnsi="Cambria Math" w:cs="Arial Unicode"/>
          <w:b/>
          <w:i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>Ազգային ժողովի կարողությունների զարգացում</w:t>
      </w:r>
      <w:r w:rsidRPr="00511E34">
        <w:rPr>
          <w:rFonts w:ascii="Cambria Math" w:eastAsia="Times New Roman" w:hAnsi="Cambria Math" w:cs="Arial Unicode"/>
          <w:b/>
          <w:i/>
          <w:color w:val="000000" w:themeColor="text1"/>
          <w:sz w:val="24"/>
          <w:szCs w:val="24"/>
          <w:lang w:val="hy-AM" w:eastAsia="ru-RU"/>
        </w:rPr>
        <w:t xml:space="preserve">․  </w:t>
      </w:r>
    </w:p>
    <w:p w:rsidR="007175CA" w:rsidRPr="00511E34" w:rsidRDefault="007175CA" w:rsidP="00511E34">
      <w:pPr>
        <w:spacing w:after="0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Ղեկավարվելով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աշխատակարգի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115-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2-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կետով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բյուջետային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գրասենյակը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ֆինանսների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կարողությունների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 Ազգային ժողովի պատգամավորների, նրանց օգնականների, մշտական հանձնաժողովների փորձագետների և Աշխատակազմի աշխատակիցների համար, սույն թվականի սեպտեմբերի 24-ին կազմակերպել է սեմինար՝ գենդերային (գենդերազգայուն) բյուջետավորում և մակրոտնտեսական կառավարումը ռեսուրսներով հարուստ երկրներում թեմաներով, որին մասնակցել են 1</w:t>
      </w:r>
      <w:r w:rsidR="000C1A4A"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հոգի</w:t>
      </w:r>
      <w:r w:rsidR="000C1A4A"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3 տղամարդ և 1</w:t>
      </w:r>
      <w:r w:rsidR="008B37CF"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0C1A4A"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կին</w:t>
      </w:r>
      <w:r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  <w:r w:rsidR="000C1A4A"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Մասնակիցներ</w:t>
      </w:r>
      <w:r w:rsidR="00E577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0C1A4A" w:rsidRPr="00511E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գոհունակության ցուցանիշը 5 բալանոց համակարգով, միջինում կազմել է 5 բալ։</w:t>
      </w:r>
    </w:p>
    <w:p w:rsidR="003B71E2" w:rsidRPr="00511E34" w:rsidRDefault="003B71E2" w:rsidP="00511E34">
      <w:pPr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</w:p>
    <w:p w:rsidR="003B71E2" w:rsidRPr="00511E34" w:rsidRDefault="003B71E2" w:rsidP="00511E34">
      <w:pPr>
        <w:spacing w:after="0"/>
        <w:ind w:firstLine="720"/>
        <w:jc w:val="center"/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</w:pPr>
    </w:p>
    <w:p w:rsidR="008C4CCA" w:rsidRPr="00511E34" w:rsidRDefault="001014BE" w:rsidP="00511E34">
      <w:pPr>
        <w:spacing w:after="0"/>
        <w:ind w:firstLine="720"/>
        <w:jc w:val="center"/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</w:pPr>
      <w:r w:rsidRPr="00511E34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>Ա</w:t>
      </w:r>
      <w:r w:rsidR="00751B31" w:rsidRPr="00511E34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>յլ աշխատանքներ</w:t>
      </w:r>
    </w:p>
    <w:p w:rsidR="00751B31" w:rsidRPr="00511E34" w:rsidRDefault="00751B31" w:rsidP="00511E34">
      <w:pPr>
        <w:spacing w:after="0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EB2739" w:rsidRPr="00511E34" w:rsidRDefault="00474305" w:rsidP="00511E34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Բյուջետային գրասենյակ</w:t>
      </w:r>
      <w:r w:rsidR="00E5772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755E94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626BA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510479" w:rsidRPr="00511E34" w:rsidRDefault="00787365" w:rsidP="00511E34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 մոնիթորինգի գործընթացում</w:t>
      </w:r>
      <w:r w:rsidR="00F7569B"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4F448A" w:rsidRPr="00511E34" w:rsidRDefault="00510479" w:rsidP="00511E34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11E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2019-2023 թվականների բարեփոխումների ռազմավարության մշակման, իրագործման և մոնիթորինգի գործընթացում։ </w:t>
      </w:r>
    </w:p>
    <w:sectPr w:rsidR="004F448A" w:rsidRPr="00511E34" w:rsidSect="00F734AB">
      <w:footerReference w:type="default" r:id="rId11"/>
      <w:pgSz w:w="12240" w:h="15840"/>
      <w:pgMar w:top="851" w:right="720" w:bottom="42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CC" w:rsidRDefault="00A760CC" w:rsidP="00245DE9">
      <w:pPr>
        <w:spacing w:after="0" w:line="240" w:lineRule="auto"/>
      </w:pPr>
      <w:r>
        <w:separator/>
      </w:r>
    </w:p>
  </w:endnote>
  <w:endnote w:type="continuationSeparator" w:id="0">
    <w:p w:rsidR="00A760CC" w:rsidRDefault="00A760CC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301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CC" w:rsidRDefault="00A760CC" w:rsidP="00245DE9">
      <w:pPr>
        <w:spacing w:after="0" w:line="240" w:lineRule="auto"/>
      </w:pPr>
      <w:r>
        <w:separator/>
      </w:r>
    </w:p>
  </w:footnote>
  <w:footnote w:type="continuationSeparator" w:id="0">
    <w:p w:rsidR="00A760CC" w:rsidRDefault="00A760CC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0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3164"/>
    <w:rsid w:val="00045A70"/>
    <w:rsid w:val="00046DF1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100E"/>
    <w:rsid w:val="000A1962"/>
    <w:rsid w:val="000A3331"/>
    <w:rsid w:val="000B15CC"/>
    <w:rsid w:val="000B6A29"/>
    <w:rsid w:val="000C0B73"/>
    <w:rsid w:val="000C1A4A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0EB7"/>
    <w:rsid w:val="001A3B39"/>
    <w:rsid w:val="001A4217"/>
    <w:rsid w:val="001A47B0"/>
    <w:rsid w:val="001B6429"/>
    <w:rsid w:val="001C49F6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11A2C"/>
    <w:rsid w:val="0022175A"/>
    <w:rsid w:val="00223A50"/>
    <w:rsid w:val="002317F2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15A09"/>
    <w:rsid w:val="00320AF6"/>
    <w:rsid w:val="00321E08"/>
    <w:rsid w:val="00322ED1"/>
    <w:rsid w:val="0032346B"/>
    <w:rsid w:val="00324B95"/>
    <w:rsid w:val="00332DF9"/>
    <w:rsid w:val="003334BC"/>
    <w:rsid w:val="00333FF6"/>
    <w:rsid w:val="00370836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B71E2"/>
    <w:rsid w:val="003C78A5"/>
    <w:rsid w:val="003E0CFE"/>
    <w:rsid w:val="003E59D7"/>
    <w:rsid w:val="003F667F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425F7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B645C"/>
    <w:rsid w:val="004C0B3D"/>
    <w:rsid w:val="004C0E26"/>
    <w:rsid w:val="004C19F8"/>
    <w:rsid w:val="004C31A4"/>
    <w:rsid w:val="004D12BF"/>
    <w:rsid w:val="004D7B82"/>
    <w:rsid w:val="004E171F"/>
    <w:rsid w:val="004F448A"/>
    <w:rsid w:val="00502767"/>
    <w:rsid w:val="0050629B"/>
    <w:rsid w:val="00507C55"/>
    <w:rsid w:val="00510479"/>
    <w:rsid w:val="00511E34"/>
    <w:rsid w:val="0051775C"/>
    <w:rsid w:val="00522800"/>
    <w:rsid w:val="00527D46"/>
    <w:rsid w:val="00534E6A"/>
    <w:rsid w:val="00550451"/>
    <w:rsid w:val="00551892"/>
    <w:rsid w:val="0055487D"/>
    <w:rsid w:val="00554B9B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16BC"/>
    <w:rsid w:val="005E1795"/>
    <w:rsid w:val="005E2012"/>
    <w:rsid w:val="005E4AFE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33501"/>
    <w:rsid w:val="0064092D"/>
    <w:rsid w:val="00647142"/>
    <w:rsid w:val="00653E2D"/>
    <w:rsid w:val="006565C2"/>
    <w:rsid w:val="006610DF"/>
    <w:rsid w:val="006802EB"/>
    <w:rsid w:val="0068467D"/>
    <w:rsid w:val="006847CC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5CA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69E2"/>
    <w:rsid w:val="00787365"/>
    <w:rsid w:val="00791300"/>
    <w:rsid w:val="007A0795"/>
    <w:rsid w:val="007A125D"/>
    <w:rsid w:val="007A22B4"/>
    <w:rsid w:val="007A5280"/>
    <w:rsid w:val="007A6AF5"/>
    <w:rsid w:val="007B0B06"/>
    <w:rsid w:val="007B0CBB"/>
    <w:rsid w:val="007B4B9A"/>
    <w:rsid w:val="007C3133"/>
    <w:rsid w:val="007C39DB"/>
    <w:rsid w:val="007D3535"/>
    <w:rsid w:val="007D714B"/>
    <w:rsid w:val="007E0EB1"/>
    <w:rsid w:val="007E20A9"/>
    <w:rsid w:val="007E7EAB"/>
    <w:rsid w:val="00807430"/>
    <w:rsid w:val="00813C31"/>
    <w:rsid w:val="008217A4"/>
    <w:rsid w:val="00821D7D"/>
    <w:rsid w:val="00822FBF"/>
    <w:rsid w:val="0082762B"/>
    <w:rsid w:val="00830BEC"/>
    <w:rsid w:val="008341F3"/>
    <w:rsid w:val="00834E5A"/>
    <w:rsid w:val="008453AC"/>
    <w:rsid w:val="00846B81"/>
    <w:rsid w:val="00872B9A"/>
    <w:rsid w:val="00873720"/>
    <w:rsid w:val="00877CFC"/>
    <w:rsid w:val="0088423E"/>
    <w:rsid w:val="00884565"/>
    <w:rsid w:val="00885033"/>
    <w:rsid w:val="0089266A"/>
    <w:rsid w:val="008A2328"/>
    <w:rsid w:val="008B2F01"/>
    <w:rsid w:val="008B37CF"/>
    <w:rsid w:val="008B6B49"/>
    <w:rsid w:val="008C4CCA"/>
    <w:rsid w:val="008C5E8C"/>
    <w:rsid w:val="008D22FD"/>
    <w:rsid w:val="008D6C1F"/>
    <w:rsid w:val="008E1442"/>
    <w:rsid w:val="008E7909"/>
    <w:rsid w:val="008F2200"/>
    <w:rsid w:val="008F6CD1"/>
    <w:rsid w:val="00904B06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77F4A"/>
    <w:rsid w:val="00984333"/>
    <w:rsid w:val="00990F86"/>
    <w:rsid w:val="00991D28"/>
    <w:rsid w:val="009A226A"/>
    <w:rsid w:val="009A5EC7"/>
    <w:rsid w:val="009A72FC"/>
    <w:rsid w:val="009B0DF7"/>
    <w:rsid w:val="009C4500"/>
    <w:rsid w:val="009E7F69"/>
    <w:rsid w:val="009F2249"/>
    <w:rsid w:val="009F2B49"/>
    <w:rsid w:val="009F3BFB"/>
    <w:rsid w:val="009F3D8B"/>
    <w:rsid w:val="009F78D9"/>
    <w:rsid w:val="00A02521"/>
    <w:rsid w:val="00A03CF9"/>
    <w:rsid w:val="00A075D7"/>
    <w:rsid w:val="00A13C95"/>
    <w:rsid w:val="00A13D2C"/>
    <w:rsid w:val="00A14A75"/>
    <w:rsid w:val="00A16641"/>
    <w:rsid w:val="00A215AE"/>
    <w:rsid w:val="00A302B9"/>
    <w:rsid w:val="00A30EC6"/>
    <w:rsid w:val="00A33AEC"/>
    <w:rsid w:val="00A36016"/>
    <w:rsid w:val="00A41F7C"/>
    <w:rsid w:val="00A42543"/>
    <w:rsid w:val="00A42A71"/>
    <w:rsid w:val="00A4753B"/>
    <w:rsid w:val="00A5203B"/>
    <w:rsid w:val="00A620D7"/>
    <w:rsid w:val="00A71884"/>
    <w:rsid w:val="00A720E4"/>
    <w:rsid w:val="00A760CC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A1E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2182"/>
    <w:rsid w:val="00C07338"/>
    <w:rsid w:val="00C0792E"/>
    <w:rsid w:val="00C102E6"/>
    <w:rsid w:val="00C11C7D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1DE9"/>
    <w:rsid w:val="00C87497"/>
    <w:rsid w:val="00C9198B"/>
    <w:rsid w:val="00C96154"/>
    <w:rsid w:val="00CA19F8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177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65C8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5772B"/>
    <w:rsid w:val="00E60C3E"/>
    <w:rsid w:val="00E626BA"/>
    <w:rsid w:val="00E7131A"/>
    <w:rsid w:val="00E732F2"/>
    <w:rsid w:val="00E73D4D"/>
    <w:rsid w:val="00E81C24"/>
    <w:rsid w:val="00E840F3"/>
    <w:rsid w:val="00E8571C"/>
    <w:rsid w:val="00E87B24"/>
    <w:rsid w:val="00E93267"/>
    <w:rsid w:val="00EB2739"/>
    <w:rsid w:val="00ED3134"/>
    <w:rsid w:val="00ED5636"/>
    <w:rsid w:val="00ED65EB"/>
    <w:rsid w:val="00ED74AC"/>
    <w:rsid w:val="00EE49B6"/>
    <w:rsid w:val="00EE55BE"/>
    <w:rsid w:val="00EE6053"/>
    <w:rsid w:val="00EE697C"/>
    <w:rsid w:val="00EF3CB2"/>
    <w:rsid w:val="00EF4D05"/>
    <w:rsid w:val="00EF5CFC"/>
    <w:rsid w:val="00F04DA9"/>
    <w:rsid w:val="00F20977"/>
    <w:rsid w:val="00F260B3"/>
    <w:rsid w:val="00F27A0B"/>
    <w:rsid w:val="00F43E63"/>
    <w:rsid w:val="00F547C3"/>
    <w:rsid w:val="00F62460"/>
    <w:rsid w:val="00F667D6"/>
    <w:rsid w:val="00F672B4"/>
    <w:rsid w:val="00F734AB"/>
    <w:rsid w:val="00F7569B"/>
    <w:rsid w:val="00F77C4D"/>
    <w:rsid w:val="00F814E4"/>
    <w:rsid w:val="00F84376"/>
    <w:rsid w:val="00F8468E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C77C4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E23E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/website/images/website/iravakan_akter/Voroshum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website/iravakan_akter/Voroshum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957B-7AAB-4872-8B32-07604E7D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125</cp:revision>
  <cp:lastPrinted>2020-01-14T12:52:00Z</cp:lastPrinted>
  <dcterms:created xsi:type="dcterms:W3CDTF">2019-07-08T07:49:00Z</dcterms:created>
  <dcterms:modified xsi:type="dcterms:W3CDTF">2020-10-09T07:19:00Z</dcterms:modified>
</cp:coreProperties>
</file>