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42" w:rsidRPr="003B3D71" w:rsidRDefault="003B3D71" w:rsidP="003B3D71">
      <w:pPr>
        <w:spacing w:after="0"/>
        <w:ind w:firstLine="375"/>
        <w:jc w:val="right"/>
        <w:rPr>
          <w:rFonts w:ascii="GHEA Grapalat" w:eastAsia="Times New Roman" w:hAnsi="GHEA Grapalat" w:cs="Sylfaen"/>
          <w:b/>
          <w:bCs/>
          <w:u w:val="single"/>
          <w:lang w:val="hy-AM"/>
        </w:rPr>
      </w:pPr>
      <w:r w:rsidRPr="003B3D71">
        <w:rPr>
          <w:rFonts w:ascii="GHEA Grapalat" w:eastAsia="Times New Roman" w:hAnsi="GHEA Grapalat" w:cs="Sylfaen"/>
          <w:b/>
          <w:bCs/>
          <w:u w:val="single"/>
          <w:lang w:val="hy-AM"/>
        </w:rPr>
        <w:t>ՆԱԽԱԳԻԾ</w:t>
      </w: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475B09" w:rsidRPr="00CA5B91" w:rsidRDefault="00475B09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ՀԱՅԱՍՏԱՆԻ ՀԱՆՐԱՊԵՏՈՒԹՅԱՆ </w:t>
      </w: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ԱԶԳԱՅԻՆ ԺՈՂՈՎԻ</w:t>
      </w:r>
      <w:r w:rsidR="00475B09"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ԲՅՈՒՋԵՏԱՅԻՆ</w:t>
      </w:r>
      <w:r w:rsidRPr="00CA5B91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ԳՐԱՍԵՆՅԱԿ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Ի 2020-2023 ԹԹ ԶԱՐԳԱՑՄԱՆ ՌԱԶՄԱՎԱՐՈՒԹՅՈՒՆ </w:t>
      </w:r>
    </w:p>
    <w:p w:rsidR="00931E2C" w:rsidRPr="00CA5B91" w:rsidRDefault="00931E2C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</w:p>
    <w:p w:rsidR="00D07D42" w:rsidRPr="00CA5B91" w:rsidRDefault="00931E2C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 w:rsidRPr="00CA5B91">
        <w:rPr>
          <w:noProof/>
        </w:rPr>
        <w:drawing>
          <wp:inline distT="0" distB="0" distL="0" distR="0" wp14:anchorId="3C89B6B9" wp14:editId="0A339ADF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2C" w:rsidRPr="00CA5B91" w:rsidRDefault="00931E2C" w:rsidP="002B7A6B">
      <w:pPr>
        <w:spacing w:after="0"/>
        <w:jc w:val="center"/>
        <w:rPr>
          <w:rFonts w:ascii="GHEA Grapalat" w:hAnsi="GHEA Grapalat"/>
          <w:sz w:val="56"/>
          <w:szCs w:val="56"/>
        </w:rPr>
      </w:pPr>
      <w:r w:rsidRPr="00CA5B91">
        <w:rPr>
          <w:rFonts w:ascii="GHEA Grapalat" w:hAnsi="GHEA Grapalat"/>
          <w:sz w:val="56"/>
          <w:szCs w:val="56"/>
          <w:lang w:val="hy-AM"/>
        </w:rPr>
        <w:t xml:space="preserve">  </w:t>
      </w:r>
      <w:r w:rsidRPr="00CA5B91">
        <w:rPr>
          <w:rFonts w:ascii="GHEA Grapalat" w:hAnsi="GHEA Grapalat"/>
          <w:sz w:val="56"/>
          <w:szCs w:val="56"/>
        </w:rPr>
        <w:t>ԱԺԲԳ</w:t>
      </w:r>
    </w:p>
    <w:p w:rsidR="00D07D42" w:rsidRPr="00CA5B91" w:rsidRDefault="00D07D42" w:rsidP="002B7A6B">
      <w:pPr>
        <w:spacing w:after="0"/>
        <w:ind w:left="3544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</w:p>
    <w:p w:rsidR="00D07D42" w:rsidRPr="00CA5B91" w:rsidRDefault="00D07D42" w:rsidP="002B7A6B">
      <w:pPr>
        <w:spacing w:after="0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  <w:r w:rsidRPr="00CA5B91">
        <w:rPr>
          <w:rFonts w:ascii="Times Armenian" w:eastAsia="Times New Roman" w:hAnsi="Times Armeni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D07D42" w:rsidRPr="00CA5B91" w:rsidRDefault="00D07D42" w:rsidP="002B7A6B">
      <w:pPr>
        <w:spacing w:after="0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rPr>
          <w:rFonts w:ascii="GHEA Grapalat" w:hAnsi="GHEA Grapalat"/>
          <w:sz w:val="12"/>
          <w:szCs w:val="12"/>
        </w:rPr>
      </w:pPr>
      <w:r w:rsidRPr="00CA5B91"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     </w:t>
      </w:r>
      <w:r w:rsidRPr="00CA5B91">
        <w:rPr>
          <w:rFonts w:ascii="GHEA Grapalat" w:hAnsi="GHEA Grapalat"/>
          <w:sz w:val="12"/>
          <w:szCs w:val="12"/>
        </w:rPr>
        <w:t xml:space="preserve">  </w:t>
      </w:r>
    </w:p>
    <w:p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 xml:space="preserve">       </w:t>
      </w:r>
      <w:bookmarkStart w:id="0" w:name="_GoBack"/>
      <w:bookmarkEnd w:id="0"/>
    </w:p>
    <w:p w:rsidR="00D07D42" w:rsidRPr="00CA5B91" w:rsidRDefault="00D07D42" w:rsidP="002B7A6B">
      <w:pPr>
        <w:spacing w:after="0"/>
        <w:ind w:firstLine="375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lang w:val="hy-AM"/>
        </w:rPr>
      </w:pPr>
      <w:r w:rsidRPr="00CA5B91">
        <w:rPr>
          <w:rFonts w:ascii="GHEA Grapalat" w:eastAsia="Times New Roman" w:hAnsi="GHEA Grapalat" w:cs="Sylfaen"/>
          <w:b/>
          <w:bCs/>
        </w:rPr>
        <w:t>ԵՐԵՎԱՆ-201</w:t>
      </w:r>
      <w:r w:rsidR="00931E2C" w:rsidRPr="00CA5B91">
        <w:rPr>
          <w:rFonts w:ascii="GHEA Grapalat" w:eastAsia="Times New Roman" w:hAnsi="GHEA Grapalat" w:cs="Sylfaen"/>
          <w:b/>
          <w:bCs/>
          <w:lang w:val="hy-AM"/>
        </w:rPr>
        <w:t>9</w:t>
      </w: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ԲՈՎԱՆԴԱԿՈՒԹՅՈՒՆ</w:t>
      </w:r>
    </w:p>
    <w:p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D07D42" w:rsidRPr="00CA5B91" w:rsidRDefault="00D07D42" w:rsidP="002F6A3B">
      <w:pPr>
        <w:pStyle w:val="NormalWeb"/>
        <w:spacing w:before="0" w:beforeAutospacing="0" w:after="0" w:afterAutospacing="0" w:line="48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ՆԱԽԱԲԱՆ</w:t>
      </w:r>
      <w:r w:rsidR="0078451C">
        <w:rPr>
          <w:rFonts w:ascii="Cambria Math" w:hAnsi="Cambria Math" w:cs="Arial Unicode"/>
          <w:b/>
          <w:lang w:val="hy-AM" w:eastAsia="ru-RU"/>
        </w:rPr>
        <w:t>․․</w:t>
      </w:r>
      <w:r w:rsidRPr="00CA5B91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………………………………………………………………………………………….3</w:t>
      </w:r>
    </w:p>
    <w:p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Բյուջետային գրասենյակ</w:t>
      </w:r>
      <w:r w:rsidR="00C81473" w:rsidRPr="00CA5B91">
        <w:rPr>
          <w:rFonts w:ascii="GHEA Grapalat" w:hAnsi="GHEA Grapalat" w:cs="Arial Unicode"/>
          <w:b/>
          <w:lang w:val="hy-AM" w:eastAsia="ru-RU"/>
        </w:rPr>
        <w:t>ը և նրա</w:t>
      </w:r>
      <w:r w:rsidRPr="00CA5B91">
        <w:rPr>
          <w:rFonts w:ascii="GHEA Grapalat" w:hAnsi="GHEA Grapalat" w:cs="Arial Unicode"/>
          <w:b/>
          <w:lang w:eastAsia="ru-RU"/>
        </w:rPr>
        <w:t xml:space="preserve"> գործառույթները………………………………………</w:t>
      </w:r>
      <w:r w:rsidR="0078451C">
        <w:rPr>
          <w:rFonts w:ascii="GHEA Grapalat" w:hAnsi="GHEA Grapalat" w:cs="Arial Unicode"/>
          <w:b/>
          <w:lang w:val="hy-AM" w:eastAsia="ru-RU"/>
        </w:rPr>
        <w:t>3</w:t>
      </w:r>
    </w:p>
    <w:p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/>
          <w:b/>
          <w:bCs/>
        </w:rPr>
        <w:t>Բյուջետային գրասենյակի գործառույթների իրականացումը</w:t>
      </w:r>
      <w:r w:rsidR="0078451C">
        <w:rPr>
          <w:rFonts w:ascii="Cambria Math" w:hAnsi="Cambria Math"/>
          <w:b/>
          <w:bCs/>
          <w:lang w:val="hy-AM"/>
        </w:rPr>
        <w:t>․․․․․․․․․․</w:t>
      </w:r>
      <w:r w:rsidRPr="00CA5B91">
        <w:rPr>
          <w:rFonts w:ascii="GHEA Grapalat" w:hAnsi="GHEA Grapalat"/>
          <w:b/>
          <w:bCs/>
        </w:rPr>
        <w:t>……………………5</w:t>
      </w:r>
    </w:p>
    <w:p w:rsidR="00D07D42" w:rsidRPr="00CA5B91" w:rsidRDefault="00E31725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Ռազմավարական նպատակներ</w:t>
      </w:r>
      <w:r w:rsidR="0078451C">
        <w:rPr>
          <w:rFonts w:ascii="Cambria Math" w:hAnsi="Cambria Math" w:cs="Arial Unicode"/>
          <w:b/>
          <w:lang w:val="hy-AM" w:eastAsia="ru-RU"/>
        </w:rPr>
        <w:t>․․․․․․․</w:t>
      </w:r>
      <w:r w:rsidR="00D07D42" w:rsidRPr="00CA5B91">
        <w:rPr>
          <w:rFonts w:ascii="GHEA Grapalat" w:hAnsi="GHEA Grapalat" w:cs="Arial Unicode"/>
          <w:b/>
          <w:lang w:eastAsia="ru-RU"/>
        </w:rPr>
        <w:t>……………………………………………………………</w:t>
      </w:r>
      <w:r w:rsidR="0078451C">
        <w:rPr>
          <w:rFonts w:ascii="GHEA Grapalat" w:hAnsi="GHEA Grapalat" w:cs="Arial Unicode"/>
          <w:b/>
          <w:lang w:val="hy-AM" w:eastAsia="ru-RU"/>
        </w:rPr>
        <w:t>7</w:t>
      </w:r>
    </w:p>
    <w:p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1․․․․․․․․․․․․․․․․․․․․․․․․․․․․․․․․․․․․․․․․․․․․․․․․․․․․․․․․․․․․․․․․</w:t>
      </w:r>
      <w:r w:rsidR="00D777F0">
        <w:rPr>
          <w:rFonts w:ascii="Cambria Math" w:hAnsi="Cambria Math" w:cs="Arial Unicode"/>
          <w:b/>
          <w:lang w:val="hy-AM" w:eastAsia="ru-RU"/>
        </w:rPr>
        <w:t>․․</w:t>
      </w:r>
      <w:r w:rsidR="0059062D">
        <w:rPr>
          <w:rFonts w:ascii="GHEA Grapalat" w:hAnsi="GHEA Grapalat" w:cs="Arial Unicode"/>
          <w:b/>
          <w:lang w:val="hy-AM" w:eastAsia="ru-RU"/>
        </w:rPr>
        <w:t>8</w:t>
      </w:r>
    </w:p>
    <w:p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2</w:t>
      </w:r>
      <w:r w:rsidR="0059062D">
        <w:rPr>
          <w:rFonts w:ascii="Cambria Math" w:hAnsi="Cambria Math" w:cs="Arial Unicode"/>
          <w:b/>
          <w:lang w:val="hy-AM" w:eastAsia="ru-RU"/>
        </w:rPr>
        <w:t>․</w:t>
      </w:r>
      <w:r w:rsidRPr="00CA5B91">
        <w:rPr>
          <w:rFonts w:ascii="GHEA Grapalat" w:hAnsi="GHEA Grapalat" w:cs="Arial Unicode"/>
          <w:b/>
          <w:lang w:val="hy-AM" w:eastAsia="ru-RU"/>
        </w:rPr>
        <w:t>․․․․․․․․․․․․․․․․․․․․․․․․․․․․․․․․․․․․․․․․․․․․․․․․․․․․․․․․․․․․․․․․</w:t>
      </w:r>
      <w:r w:rsidR="00FD5F9B">
        <w:rPr>
          <w:rFonts w:ascii="GHEA Grapalat" w:hAnsi="GHEA Grapalat" w:cs="Arial Unicode"/>
          <w:b/>
          <w:lang w:val="hy-AM" w:eastAsia="ru-RU"/>
        </w:rPr>
        <w:t>9</w:t>
      </w:r>
    </w:p>
    <w:p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3</w:t>
      </w:r>
      <w:r w:rsidR="0059062D">
        <w:rPr>
          <w:rFonts w:ascii="Cambria Math" w:hAnsi="Cambria Math" w:cs="Arial Unicode"/>
          <w:b/>
          <w:lang w:val="hy-AM" w:eastAsia="ru-RU"/>
        </w:rPr>
        <w:t>․․․․․․</w:t>
      </w:r>
      <w:r w:rsidR="009C1B2D">
        <w:rPr>
          <w:rFonts w:ascii="Cambria Math" w:hAnsi="Cambria Math" w:cs="Arial Unicode"/>
          <w:b/>
          <w:lang w:val="hy-AM" w:eastAsia="ru-RU"/>
        </w:rPr>
        <w:t>․</w:t>
      </w:r>
      <w:r w:rsidR="0059062D">
        <w:rPr>
          <w:rFonts w:ascii="Cambria Math" w:hAnsi="Cambria Math" w:cs="Arial Unicode"/>
          <w:b/>
          <w:lang w:val="hy-AM" w:eastAsia="ru-RU"/>
        </w:rPr>
        <w:t>․</w:t>
      </w:r>
      <w:r w:rsidRPr="00CA5B91">
        <w:rPr>
          <w:rFonts w:ascii="GHEA Grapalat" w:hAnsi="GHEA Grapalat" w:cs="Arial Unicode"/>
          <w:b/>
          <w:lang w:val="hy-AM" w:eastAsia="ru-RU"/>
        </w:rPr>
        <w:t>․․․․․․․․․․․․․․․․․․․․․․․․․․․․․․․․․․․․․․․․․․․․․․․․․․․․․․․․․․․․․</w:t>
      </w:r>
      <w:r w:rsidR="009C1B2D">
        <w:rPr>
          <w:rFonts w:ascii="GHEA Grapalat" w:hAnsi="GHEA Grapalat" w:cs="Arial Unicode"/>
          <w:b/>
          <w:lang w:val="hy-AM" w:eastAsia="ru-RU"/>
        </w:rPr>
        <w:t>9</w:t>
      </w:r>
    </w:p>
    <w:p w:rsidR="00D07D42" w:rsidRPr="00CA5B91" w:rsidRDefault="00D07D42" w:rsidP="002F6A3B">
      <w:pPr>
        <w:spacing w:after="0" w:line="48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F6A3B">
      <w:pPr>
        <w:spacing w:after="0" w:line="48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2B7A6B" w:rsidRPr="00CA5B91" w:rsidRDefault="002B7A6B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CA5B91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ՆԱԽԱԲԱՆ</w:t>
      </w:r>
    </w:p>
    <w:p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D07D42" w:rsidRPr="00CA5B91" w:rsidRDefault="00D07D42" w:rsidP="00761866">
      <w:pPr>
        <w:pStyle w:val="NormalWeb"/>
        <w:spacing w:before="0" w:beforeAutospacing="0" w:after="0" w:afterAutospacing="0" w:line="276" w:lineRule="auto"/>
        <w:ind w:firstLine="340"/>
        <w:jc w:val="both"/>
        <w:rPr>
          <w:rFonts w:ascii="GHEA Grapalat" w:hAnsi="GHEA Grapalat"/>
          <w:lang w:val="hy-AM"/>
        </w:rPr>
      </w:pPr>
      <w:r w:rsidRPr="00CA5B91">
        <w:rPr>
          <w:rFonts w:ascii="GHEA Grapalat" w:eastAsia="Calibri" w:hAnsi="GHEA Grapalat" w:cs="Arian AMU"/>
          <w:lang w:val="hy-AM"/>
        </w:rPr>
        <w:tab/>
      </w:r>
      <w:r w:rsidR="000624E7" w:rsidRPr="00CA5B91">
        <w:rPr>
          <w:rFonts w:ascii="GHEA Grapalat" w:eastAsia="Calibri" w:hAnsi="GHEA Grapalat" w:cs="Arian AMU"/>
          <w:lang w:val="hy-AM"/>
        </w:rPr>
        <w:t xml:space="preserve">Պետական բյուջեի ընդունման և դրա կատարման նկատմամբ </w:t>
      </w:r>
      <w:r w:rsidR="00761866" w:rsidRPr="00CA5B91">
        <w:rPr>
          <w:rFonts w:ascii="GHEA Grapalat" w:hAnsi="GHEA Grapalat"/>
          <w:lang w:val="hy-AM"/>
        </w:rPr>
        <w:t>Հայ</w:t>
      </w:r>
      <w:r w:rsidR="0042130F" w:rsidRPr="00CA5B91">
        <w:rPr>
          <w:rFonts w:ascii="GHEA Grapalat" w:hAnsi="GHEA Grapalat"/>
          <w:lang w:val="hy-AM"/>
        </w:rPr>
        <w:t xml:space="preserve">աստանի Հանրապետության </w:t>
      </w:r>
      <w:r w:rsidRPr="00CA5B91">
        <w:rPr>
          <w:rFonts w:ascii="GHEA Grapalat" w:hAnsi="GHEA Grapalat" w:cs="Sylfaen"/>
          <w:lang w:val="hy-AM"/>
        </w:rPr>
        <w:t>Ազգային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ժողովին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վերապահված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վերահսկողական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լիազորությունների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արդյունավետ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իրականացմանը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նպաստելու</w:t>
      </w:r>
      <w:r w:rsidRPr="00CA5B91">
        <w:rPr>
          <w:rFonts w:ascii="GHEA Grapalat" w:hAnsi="GHEA Grapalat"/>
          <w:lang w:val="hy-AM"/>
        </w:rPr>
        <w:t xml:space="preserve"> </w:t>
      </w:r>
      <w:r w:rsidR="002563F0" w:rsidRPr="00CA5B91">
        <w:rPr>
          <w:rFonts w:ascii="GHEA Grapalat" w:hAnsi="GHEA Grapalat"/>
          <w:lang w:val="hy-AM"/>
        </w:rPr>
        <w:t>ինպես նա</w:t>
      </w:r>
      <w:r w:rsidRPr="00CA5B91">
        <w:rPr>
          <w:rFonts w:ascii="GHEA Grapalat" w:hAnsi="GHEA Grapalat" w:cs="Sylfaen"/>
          <w:lang w:val="hy-AM"/>
        </w:rPr>
        <w:t>և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պատգամավորներին</w:t>
      </w:r>
      <w:r w:rsidRPr="00CA5B91">
        <w:rPr>
          <w:rFonts w:ascii="GHEA Grapalat" w:hAnsi="GHEA Grapalat"/>
          <w:lang w:val="hy-AM"/>
        </w:rPr>
        <w:t xml:space="preserve">, </w:t>
      </w:r>
      <w:r w:rsidRPr="00CA5B91">
        <w:rPr>
          <w:rFonts w:ascii="GHEA Grapalat" w:hAnsi="GHEA Grapalat" w:cs="Sylfaen"/>
          <w:lang w:val="hy-AM"/>
        </w:rPr>
        <w:t>մշտական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հանձնաժողովներին</w:t>
      </w:r>
      <w:r w:rsidRPr="00CA5B91">
        <w:rPr>
          <w:rFonts w:ascii="GHEA Grapalat" w:hAnsi="GHEA Grapalat"/>
          <w:lang w:val="hy-AM"/>
        </w:rPr>
        <w:t xml:space="preserve">, </w:t>
      </w:r>
      <w:r w:rsidRPr="00CA5B91">
        <w:rPr>
          <w:rFonts w:ascii="GHEA Grapalat" w:hAnsi="GHEA Grapalat" w:cs="Sylfaen"/>
          <w:lang w:val="hy-AM"/>
        </w:rPr>
        <w:t>խմբակցություններին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մասնագիտական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աջակցություն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ու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տեղեկատվություն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տրամադրելու</w:t>
      </w:r>
      <w:r w:rsidRPr="00CA5B91">
        <w:rPr>
          <w:rFonts w:ascii="GHEA Grapalat" w:hAnsi="GHEA Grapalat"/>
          <w:lang w:val="hy-AM"/>
        </w:rPr>
        <w:t xml:space="preserve"> </w:t>
      </w:r>
      <w:r w:rsidR="000624E7" w:rsidRPr="00CA5B91">
        <w:rPr>
          <w:rFonts w:ascii="GHEA Grapalat" w:hAnsi="GHEA Grapalat" w:cs="Sylfaen"/>
          <w:lang w:val="hy-AM"/>
        </w:rPr>
        <w:t>նպատակով</w:t>
      </w:r>
      <w:r w:rsidRPr="00CA5B91">
        <w:rPr>
          <w:rFonts w:ascii="GHEA Grapalat" w:hAnsi="GHEA Grapalat"/>
          <w:lang w:val="hy-AM"/>
        </w:rPr>
        <w:t xml:space="preserve"> </w:t>
      </w:r>
      <w:r w:rsidR="000624E7" w:rsidRPr="00CA5B91">
        <w:rPr>
          <w:rFonts w:ascii="GHEA Grapalat" w:hAnsi="GHEA Grapalat" w:cs="Sylfaen"/>
          <w:lang w:val="hy-AM"/>
        </w:rPr>
        <w:t xml:space="preserve">2015 թվականի մարտի 25-ի &lt;&lt;Ազգային ժողովի կանոնակարգ&gt;&gt; ՀՀ օրենքում փոփոխություններ և լրացումներ կատարելու մասին&gt;&gt; ՀՀ օրենքով </w:t>
      </w:r>
      <w:r w:rsidRPr="00CA5B91">
        <w:rPr>
          <w:rFonts w:ascii="GHEA Grapalat" w:hAnsi="GHEA Grapalat" w:cs="Sylfaen"/>
          <w:lang w:val="hy-AM"/>
        </w:rPr>
        <w:t>կազմավորվել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է</w:t>
      </w:r>
      <w:r w:rsidRPr="00CA5B91">
        <w:rPr>
          <w:rFonts w:ascii="GHEA Grapalat" w:hAnsi="GHEA Grapalat"/>
          <w:lang w:val="hy-AM"/>
        </w:rPr>
        <w:t xml:space="preserve"> </w:t>
      </w:r>
      <w:r w:rsidR="00D711CF" w:rsidRPr="00CA5B91">
        <w:rPr>
          <w:rFonts w:ascii="GHEA Grapalat" w:hAnsi="GHEA Grapalat"/>
          <w:lang w:val="hy-AM"/>
        </w:rPr>
        <w:t>Ազգային ժողովի բ</w:t>
      </w:r>
      <w:r w:rsidRPr="00CA5B91">
        <w:rPr>
          <w:rFonts w:ascii="GHEA Grapalat" w:hAnsi="GHEA Grapalat" w:cs="Sylfaen"/>
          <w:lang w:val="hy-AM"/>
        </w:rPr>
        <w:t>յուջետային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գրասենյակ</w:t>
      </w:r>
      <w:r w:rsidR="00EE7A21" w:rsidRPr="00CA5B91">
        <w:rPr>
          <w:rFonts w:ascii="GHEA Grapalat" w:hAnsi="GHEA Grapalat" w:cs="Sylfaen"/>
          <w:lang w:val="hy-AM"/>
        </w:rPr>
        <w:t xml:space="preserve"> (այսուհետ Բյուջետային գրասենյակ)</w:t>
      </w:r>
      <w:r w:rsidR="00BB3AF1" w:rsidRPr="00CA5B91">
        <w:rPr>
          <w:rFonts w:ascii="GHEA Grapalat" w:hAnsi="GHEA Grapalat"/>
          <w:lang w:val="hy-AM"/>
        </w:rPr>
        <w:t>։ Բյուջետային գրասենյակն</w:t>
      </w:r>
      <w:r w:rsidRPr="00CA5B91">
        <w:rPr>
          <w:rFonts w:ascii="GHEA Grapalat" w:hAnsi="GHEA Grapalat"/>
          <w:lang w:val="hy-AM"/>
        </w:rPr>
        <w:t xml:space="preserve"> </w:t>
      </w:r>
      <w:r w:rsidR="00BB3AF1" w:rsidRPr="00CA5B91">
        <w:rPr>
          <w:rFonts w:ascii="GHEA Grapalat" w:hAnsi="GHEA Grapalat" w:cs="Sylfaen"/>
          <w:lang w:val="hy-AM"/>
        </w:rPr>
        <w:t xml:space="preserve">իր գործունեությունը սկսել է 2016 թվականի հունվարի 16-ից և </w:t>
      </w:r>
      <w:r w:rsidRPr="00CA5B91">
        <w:rPr>
          <w:rFonts w:ascii="GHEA Grapalat" w:hAnsi="GHEA Grapalat" w:cs="Sylfaen"/>
          <w:lang w:val="hy-AM"/>
        </w:rPr>
        <w:t>օժտված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է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գործառութային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անկախությամբ</w:t>
      </w:r>
      <w:r w:rsidRPr="00CA5B91">
        <w:rPr>
          <w:rFonts w:ascii="GHEA Grapalat" w:hAnsi="GHEA Grapalat"/>
          <w:lang w:val="hy-AM"/>
        </w:rPr>
        <w:t>:</w:t>
      </w:r>
    </w:p>
    <w:p w:rsidR="00FD196A" w:rsidRPr="00CA5B91" w:rsidRDefault="00FD196A" w:rsidP="00761866">
      <w:pPr>
        <w:spacing w:after="0"/>
        <w:ind w:firstLine="327"/>
        <w:jc w:val="both"/>
        <w:rPr>
          <w:rFonts w:ascii="GHEA Grapalat" w:eastAsia="Calibri" w:hAnsi="GHEA Grapalat" w:cs="Arian AMU"/>
          <w:sz w:val="24"/>
          <w:szCs w:val="24"/>
          <w:lang w:val="hy-AM"/>
        </w:rPr>
      </w:pP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     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Բ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>յուջետային գրասենյակ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ներն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անկախ ֆինանսական ինստիտուտ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ներ են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>, որ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ոնք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գործում 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են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աշխա</w:t>
      </w:r>
      <w:r w:rsidR="0010778E" w:rsidRPr="00CA5B91">
        <w:rPr>
          <w:rFonts w:ascii="GHEA Grapalat" w:eastAsia="Calibri" w:hAnsi="GHEA Grapalat" w:cs="Arian AMU"/>
          <w:sz w:val="24"/>
          <w:szCs w:val="24"/>
          <w:lang w:val="hy-AM"/>
        </w:rPr>
        <w:t>արհի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չորս տասնյակից ավելի երկրներում: Բյուջետային գրասենյակների, որպես անկախ ֆինանսական ինստիտուտների, արդյունավետ գործունեության կարևորագույն սկսբունքներ են սահմանվել նրանց անկախությունն ու անկողմնակալ մասնագիտական գործունեությունը, որոնք միմյանց հետ գտնվում են անքակտելի կապի մեջ: </w:t>
      </w:r>
    </w:p>
    <w:p w:rsidR="00D711CF" w:rsidRPr="00CA5B91" w:rsidRDefault="00D711CF" w:rsidP="002B7A6B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711CF" w:rsidRPr="00CA5B91" w:rsidRDefault="00D711CF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D4C95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գրասենյակը և նրա </w:t>
      </w: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գործառույթները</w:t>
      </w:r>
    </w:p>
    <w:p w:rsidR="00D711CF" w:rsidRPr="00CA5B91" w:rsidRDefault="00D711CF" w:rsidP="002B7A6B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711CF" w:rsidRPr="00CA5B91" w:rsidRDefault="004D4C95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վերաբերելի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ակտերին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4D4C95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համակարգումը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մշտադիտարկումը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144A3" w:rsidRPr="00CA5B91">
        <w:rPr>
          <w:rFonts w:ascii="GHEA Grapalat" w:hAnsi="GHEA Grapalat" w:cs="Sylfaen"/>
          <w:lang w:val="hy-AM"/>
        </w:rPr>
        <w:t>Հայաստանի Հանրապետության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Ազգային ժողովի ֆինանսավարկային և բյուջետային հարցերի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B144A3" w:rsidP="002B7A6B">
      <w:pPr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 գրասենյակն իր գործառույթներն իրականացնելիս օգտվում է Հայաստանի Հանրապետության պետական մարմինների պաշտոնական փաստաթղթերից և տեղեկատվությունից:</w:t>
      </w:r>
    </w:p>
    <w:p w:rsidR="00B144A3" w:rsidRPr="00CA5B91" w:rsidRDefault="00B144A3" w:rsidP="00B144A3">
      <w:pPr>
        <w:spacing w:after="0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գործառույթներն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են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շարունակական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զարգացում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դասընթացների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հաշվարկներ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դասակարգման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տուրքերի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ակտիվների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դեֆիցիտի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աղբյուրների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դիտարկում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հավելվածների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մանրամասնությունների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մակարդակով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հավելուրդի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սոցիալ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ցուցանիշների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ակտիվների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դեֆիցիտի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աղբյուրների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հարցապնդումների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եռամսյակային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Հաշվեքննիչ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հաղորդումների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եռամսյակային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իրավասու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տեղադրվում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ներդրման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կատարելագործման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D07D42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D07D42" w:rsidRPr="00CA5B91" w:rsidRDefault="00D07D42" w:rsidP="002B7A6B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Բյուջետային գրասենյակի գործառույթների իրականացումը</w:t>
      </w:r>
    </w:p>
    <w:p w:rsidR="00D07D42" w:rsidRPr="00CA5B91" w:rsidRDefault="00D07D42" w:rsidP="002B7A6B">
      <w:pPr>
        <w:spacing w:after="0"/>
        <w:jc w:val="center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Բյուջետային</w:t>
      </w:r>
      <w:r w:rsidRPr="00CA5B91">
        <w:rPr>
          <w:rFonts w:ascii="Courier New" w:eastAsia="Times New Roman" w:hAnsi="Courier New" w:cs="Courier New"/>
          <w:b/>
          <w:sz w:val="24"/>
          <w:szCs w:val="24"/>
          <w:lang w:val="hy-AM"/>
        </w:rPr>
        <w:t> 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գրասենյակն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իրավասու`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Ազգային ժողովի ֆինանսավարկային և բյուջետային ոլորտի մշտական հանձնաժողով</w:t>
      </w:r>
      <w:r w:rsidRPr="00CA5B91">
        <w:rPr>
          <w:rFonts w:ascii="Courier New" w:eastAsia="Times New Roman" w:hAnsi="Courier New" w:cs="Courier New"/>
          <w:b/>
          <w:sz w:val="24"/>
          <w:szCs w:val="24"/>
          <w:lang w:val="hy-AM"/>
        </w:rPr>
        <w:t> 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է ներկայացնում՝</w:t>
      </w:r>
    </w:p>
    <w:p w:rsidR="00D07D42" w:rsidRPr="00CA5B91" w:rsidRDefault="00D07D42" w:rsidP="00B144A3">
      <w:pPr>
        <w:pStyle w:val="ListParagraph"/>
        <w:numPr>
          <w:ilvl w:val="0"/>
          <w:numId w:val="14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բյուջեի նախագծի և պետական բյուջեի կատարման մասին տարեկան</w:t>
      </w:r>
      <w:r w:rsidR="00EE7A2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հաշվետվության ամփոփ նկարագրերը,</w:t>
      </w:r>
    </w:p>
    <w:p w:rsidR="00D07D42" w:rsidRPr="00CA5B91" w:rsidRDefault="00D07D42" w:rsidP="00B144A3">
      <w:pPr>
        <w:pStyle w:val="ListParagraph"/>
        <w:numPr>
          <w:ilvl w:val="0"/>
          <w:numId w:val="14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="002563F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 ամփոփ նկարագր</w:t>
      </w:r>
      <w:r w:rsidR="002563F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ը:</w:t>
      </w:r>
    </w:p>
    <w:p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Բյուջետային գրասենյակը պատգամավորներին, մշտական հանձնաժողովներին և խմբակցություններին`</w:t>
      </w:r>
    </w:p>
    <w:p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1) տրամադրում է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082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սոցիալ-տնտեսական հիմնական ցուցանիշների, պետական պարտքի, ՀՀ-ում օտարերկրյա պետությունների և միջազգային կազմակերպությունների 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Հաշվեքննիչ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հաղորդման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դասակարգման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2) աջակցում է՝</w:t>
      </w:r>
    </w:p>
    <w:p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խմբակցություններին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հաշվարկներ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խմբակցություններին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հարցապնդումների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ներդրման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կատարելագործման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օգնականների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աշխատակիցների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փորձագետների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կլոր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սեղաններ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դասընթացներ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07D42" w:rsidRPr="00CA5B91" w:rsidRDefault="002D082E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իրադարձություններին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նպատակներին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գնահատական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տալիս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փորձագետը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հրապարակային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ելույթներում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ցուցաբերում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զսպվածություն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5073EE" w:rsidRPr="00CA5B91" w:rsidRDefault="005073EE" w:rsidP="002B7A6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աշխատակազմը ակտիվորեն ներգրավված է 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թիրախների, ինչպես նաև Պետական Ֆինանսների Կառավարման Համակարգի Բարեփոխումների իրականացման և մոնիթորինգի գործընթացներում։</w:t>
      </w:r>
    </w:p>
    <w:p w:rsidR="003741F1" w:rsidRPr="00CA5B91" w:rsidRDefault="00A41FD6" w:rsidP="001C42FD">
      <w:pPr>
        <w:pStyle w:val="ListParagraph"/>
        <w:spacing w:after="0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գրասենյակն իր գործունեության ընթացքում առաջնորդվելով բյուջետային գրասենյակի 2017-20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19թթ</w:t>
      </w:r>
      <w:r w:rsidR="003D245A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ռազմավարությամբ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որը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կազմվել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էր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հաշվի առնելով շահառուների պահանջները և միջազգային առաջավոր փորձը, զարգացել է շահառուներին ապահովելով </w:t>
      </w:r>
      <w:r w:rsidR="002D082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աջակցությամբ և տեղեկատվությամբ։ </w:t>
      </w:r>
    </w:p>
    <w:p w:rsidR="006B6EEE" w:rsidRPr="00CA5B91" w:rsidRDefault="006948A0" w:rsidP="002B7A6B">
      <w:pPr>
        <w:spacing w:after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         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գրասենյակն իր գործունեության ընթացքում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իրագործելով 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2017-2019թթ</w:t>
      </w:r>
      <w:r w:rsidR="003741F1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741F1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741F1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ռազմավարությամբ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սահմանված թիրախները</w:t>
      </w:r>
      <w:r w:rsidR="00D96529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միջազգային փորձագետների ուսումնասիրությունների արդյ</w:t>
      </w:r>
      <w:r w:rsidR="006B6EEE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ունքում գնահատվել է որպես </w:t>
      </w:r>
      <w:r w:rsidR="006B6EEE" w:rsidRPr="001C42F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կայաց</w:t>
      </w:r>
      <w:r w:rsidR="00D96529" w:rsidRPr="001C42F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ած միավոր</w:t>
      </w:r>
      <w:r w:rsidR="00D96529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3F37DB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որը կարիք ունի 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զարգանալ</w:t>
      </w:r>
      <w:r w:rsidR="006B6EEE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ու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դեպի ավելի բարձր մակարդակ</w:t>
      </w:r>
      <w:r w:rsidR="00D976DB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</w:t>
      </w:r>
    </w:p>
    <w:p w:rsidR="003741F1" w:rsidRPr="00CA5B91" w:rsidRDefault="006B6EEE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        </w:t>
      </w:r>
    </w:p>
    <w:p w:rsidR="005C6B50" w:rsidRPr="00CA5B91" w:rsidRDefault="005C6B50" w:rsidP="002B7A6B">
      <w:pPr>
        <w:spacing w:after="0"/>
        <w:ind w:left="720"/>
        <w:jc w:val="center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9C3C21" w:rsidRPr="00CA5B91" w:rsidRDefault="009C3C21" w:rsidP="002B7A6B">
      <w:pPr>
        <w:tabs>
          <w:tab w:val="left" w:pos="9152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Ռազմավարական նպատակ</w:t>
      </w:r>
    </w:p>
    <w:p w:rsidR="00051E7C" w:rsidRPr="00CA5B91" w:rsidRDefault="00051E7C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051E7C" w:rsidRPr="00CA5B91" w:rsidRDefault="0069442D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2020-2023 թվականներին նախատսվում է ունենալ գ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ործառութային անկախությամբ և ինքնավարությամբ օժտված ա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րդյունավետ գործող Բյուջետային գրասենյակ,</w:t>
      </w:r>
      <w:r w:rsidR="00051E7C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</w:t>
      </w:r>
      <w:r w:rsidR="002A228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A228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անկողմնակալ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մասնագիտական տեղեկատվություն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աջակցություն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կտրամադրի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Ազգային ժողովի պատգամավորներին, խմբակցություն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ներին, մշտական հանձնաժողովներին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նպաստելով հանրային ֆինանսների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կառավարման 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արդյունավետության, վերահսկողության ու թափանցիկության մակարդակի բարձրացմանը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E660C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ինչպես նաև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ակտիվ համագործակցության մեջ կլինի</w:t>
      </w:r>
      <w:r w:rsidR="00520570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սնագիտական</w:t>
      </w:r>
      <w:r w:rsidR="000172DD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հանրության հետ</w:t>
      </w:r>
      <w:r w:rsidR="00E660C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154BC7" w:rsidRPr="00CA5B91" w:rsidRDefault="00154BC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:rsidR="00FC3CCA" w:rsidRDefault="00AC096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</w:p>
    <w:p w:rsidR="00154BC7" w:rsidRPr="00CA5B91" w:rsidRDefault="00FC3CCA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  <w:r w:rsidR="00154BC7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1․</w:t>
      </w:r>
      <w:r w:rsidR="00154BC7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Արտադրանքներ և ծառայություններ (Products &amp; Services) </w:t>
      </w:r>
    </w:p>
    <w:p w:rsidR="00AC0967" w:rsidRPr="00CA5B91" w:rsidRDefault="00AC096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AC0967" w:rsidRPr="00CA5B91" w:rsidRDefault="00AC0967" w:rsidP="002B7A6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Շահառուներին տրամադրվող </w:t>
      </w:r>
      <w:r w:rsidR="001173FB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արտադրանքների և մատուցվող ծառայությունների </w:t>
      </w:r>
      <w:r w:rsidR="00515F5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որակի էլ ավելի </w:t>
      </w:r>
      <w:r w:rsidR="001173FB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բարելավում, </w:t>
      </w:r>
      <w:r w:rsidR="00C81473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Ազգային ժողովում </w:t>
      </w:r>
      <w:r w:rsidR="00C81473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գիտակցված պահանջարկով</w:t>
      </w:r>
      <w:r w:rsidR="00C81473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պայմանավորված </w:t>
      </w:r>
      <w:r w:rsidR="00283A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նոր</w:t>
      </w:r>
      <w:r w:rsidR="00515F5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պարզ, հստակ,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բովանդակալից,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ինֆոգրաֆիկաներ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</w:t>
      </w:r>
      <w:r w:rsidR="009F6529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Բյուջետային գրասենյակի չեզոքությունը չխաթարող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վերլուծական 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(Ըստ &lt;&lt;Ուեսթմիսթեր հիմնադրամը հանուն ժողովրդավարության&gt;&gt; </w:t>
      </w:r>
      <w:r w:rsidR="001A6C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կազմակերպության 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փորձագետների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ցանկացած այդպիսի վերլուծություն պ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տք է քաղաքական առումով չեզոք լինի և չպետք է պարունակի տնտեսական կանխատեսումներ կամ կարծիքներ)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 խորհրդատվական տարրեր պարունակող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ամփոփ նկարագրերի և տեղեկանքներ</w:t>
      </w:r>
      <w:r w:rsidR="00283A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 պատրաստում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ֆինանսների ոլորտում Ազգային ժողովի</w:t>
      </w:r>
      <w:r w:rsidR="0078454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անհրաժեշտության դեպքում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հանրության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կարողությունների զարգացում</w:t>
      </w:r>
      <w:r w:rsidR="001173FB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:rsidR="00DD3671" w:rsidRPr="00CA5B91" w:rsidRDefault="00C12D67" w:rsidP="002B7A6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CA5B91">
        <w:rPr>
          <w:rFonts w:ascii="GHEA Grapalat" w:hAnsi="GHEA Grapalat"/>
          <w:bCs/>
          <w:lang w:val="hy-AM"/>
        </w:rPr>
        <w:t>Հ</w:t>
      </w:r>
      <w:r w:rsidR="00C81029" w:rsidRPr="00CA5B91">
        <w:rPr>
          <w:rFonts w:ascii="GHEA Grapalat" w:hAnsi="GHEA Grapalat"/>
          <w:bCs/>
          <w:lang w:val="hy-AM"/>
        </w:rPr>
        <w:t xml:space="preserve">այաստանի </w:t>
      </w:r>
      <w:r w:rsidRPr="00CA5B91">
        <w:rPr>
          <w:rFonts w:ascii="GHEA Grapalat" w:hAnsi="GHEA Grapalat"/>
          <w:bCs/>
          <w:lang w:val="hy-AM"/>
        </w:rPr>
        <w:t>Հ</w:t>
      </w:r>
      <w:r w:rsidR="00C81029" w:rsidRPr="00CA5B91">
        <w:rPr>
          <w:rFonts w:ascii="GHEA Grapalat" w:hAnsi="GHEA Grapalat"/>
          <w:bCs/>
          <w:lang w:val="hy-AM"/>
        </w:rPr>
        <w:t>անրապետության</w:t>
      </w:r>
      <w:r w:rsidRPr="00CA5B91">
        <w:rPr>
          <w:rFonts w:ascii="GHEA Grapalat" w:hAnsi="GHEA Grapalat"/>
          <w:bCs/>
          <w:lang w:val="hy-AM"/>
        </w:rPr>
        <w:t xml:space="preserve"> կառավարության կողմից</w:t>
      </w:r>
      <w:r w:rsidR="00DD3671" w:rsidRPr="00CA5B91">
        <w:rPr>
          <w:rFonts w:ascii="GHEA Grapalat" w:hAnsi="GHEA Grapalat"/>
          <w:bCs/>
          <w:lang w:val="hy-AM"/>
        </w:rPr>
        <w:t xml:space="preserve"> </w:t>
      </w:r>
      <w:r w:rsidR="00DD3671" w:rsidRPr="00CA5B91">
        <w:rPr>
          <w:rFonts w:ascii="GHEA Grapalat" w:eastAsiaTheme="minorHAnsi" w:hAnsi="GHEA Grapalat" w:cstheme="minorBidi"/>
          <w:lang w:val="hy-AM"/>
        </w:rPr>
        <w:t>հարկաբյուջետային կանոների պահպանման վերաբերյալ տեղեկանքների պատրաստում (</w:t>
      </w:r>
      <w:r w:rsidR="00445086" w:rsidRPr="00CA5B91">
        <w:rPr>
          <w:rFonts w:ascii="GHEA Grapalat" w:eastAsiaTheme="minorHAnsi" w:hAnsi="GHEA Grapalat" w:cstheme="minorBidi"/>
          <w:lang w:val="hy-AM"/>
        </w:rPr>
        <w:t>մշտադիտարկման</w:t>
      </w:r>
      <w:r w:rsidR="00DD3671" w:rsidRPr="00CA5B91">
        <w:rPr>
          <w:rFonts w:ascii="GHEA Grapalat" w:eastAsiaTheme="minorHAnsi" w:hAnsi="GHEA Grapalat" w:cstheme="minorBidi"/>
          <w:lang w:val="hy-AM"/>
        </w:rPr>
        <w:t xml:space="preserve"> իրականացում և դրա վերաբերյալ տեղեկատվության տրամադրում </w:t>
      </w:r>
      <w:r w:rsidR="00F52536" w:rsidRPr="00CA5B91">
        <w:rPr>
          <w:rFonts w:ascii="GHEA Grapalat" w:hAnsi="GHEA Grapalat"/>
          <w:bCs/>
          <w:lang w:val="hy-AM"/>
        </w:rPr>
        <w:t>Ազգային ժողովի պատգամավորներին, խմբակցություններին, մշտական հանձնաժողովներին</w:t>
      </w:r>
      <w:r w:rsidR="00DD3671" w:rsidRPr="00CA5B91">
        <w:rPr>
          <w:rFonts w:ascii="GHEA Grapalat" w:eastAsiaTheme="minorHAnsi" w:hAnsi="GHEA Grapalat" w:cstheme="minorBidi"/>
          <w:lang w:val="hy-AM"/>
        </w:rPr>
        <w:t>),</w:t>
      </w:r>
    </w:p>
    <w:p w:rsidR="00DD3671" w:rsidRPr="00CA5B91" w:rsidRDefault="00C81029" w:rsidP="002B7A6B">
      <w:pPr>
        <w:pStyle w:val="ListParagraph"/>
        <w:numPr>
          <w:ilvl w:val="0"/>
          <w:numId w:val="8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B71A2F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Ազգային ժողովի պատգամավորների և խմբակցությունների կողմից հեղինակած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B71A2F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CD035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</w:t>
      </w:r>
      <w:r w:rsidR="00721A5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կարծիքների</w:t>
      </w:r>
      <w:r w:rsidR="0069651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պատրաստում</w:t>
      </w:r>
      <w:r w:rsidR="0078454D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802A8E" w:rsidRPr="00CA5B91" w:rsidRDefault="00C81029" w:rsidP="002B7A6B">
      <w:pPr>
        <w:pStyle w:val="ListParagraph"/>
        <w:numPr>
          <w:ilvl w:val="0"/>
          <w:numId w:val="8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Հայաստանի Հանրապետության</w:t>
      </w:r>
      <w:r w:rsidR="00802A8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ֆինանսավարկային և բյուջետային հարցերի մշտական հանձնաժողովին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Հաշվեքննիչ պալատի </w:t>
      </w:r>
      <w:r w:rsidR="009F02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ընթացիկ 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եզրակացություններ</w:t>
      </w:r>
      <w:r w:rsidR="008546BB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 բխող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</w:t>
      </w:r>
      <w:r w:rsidR="00371805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հաշվեքննության 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 տեղեկանքների տրամադրում,</w:t>
      </w:r>
    </w:p>
    <w:p w:rsidR="000261BC" w:rsidRPr="00CA5B91" w:rsidRDefault="008546BB" w:rsidP="002B7A6B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Շ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ահառուներին տրամադրվող </w:t>
      </w:r>
      <w:r w:rsidR="00C810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պարզ, 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մատչելի,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բովանդակալից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տեղեկատվություն և ինֆոգրաֆիկաներ պարունակող ամփոփ նկարագրերի և տեղեկանքների շարունակական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կատարելագործում</w:t>
      </w:r>
      <w:r w:rsidR="000261BC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919D2" w:rsidRPr="00CA5B91" w:rsidRDefault="00E173DE" w:rsidP="00B00AE8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0261BC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ետական բյուջեի կատարման վերաբերյալ օպերատիվ տեղեկատվության տրամադրում</w:t>
      </w:r>
      <w:r w:rsidR="00B00AE8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Ազգային ժողովի պատգամավորներին, մշտական հանձնաժողովներին և խմբակցութուներին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AC0967" w:rsidRPr="00CA5B91" w:rsidRDefault="00B00AE8" w:rsidP="002B7A6B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ետական բյուջեի ծախսերի գենդերային</w:t>
      </w:r>
      <w:r w:rsidR="003A4DC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զգայունության</w:t>
      </w:r>
      <w:r w:rsidR="00A071E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տեղեկանքների պատրաստում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F01F90" w:rsidRDefault="00F01F90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FD5F9B" w:rsidRPr="00CA5B91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F01F90" w:rsidRPr="00CA5B91" w:rsidRDefault="00F01F90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2</w:t>
      </w:r>
      <w:r w:rsidRPr="00CA5B91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32D3B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Շահառուներ և համագործակցություն</w:t>
      </w:r>
    </w:p>
    <w:p w:rsidR="00283ECA" w:rsidRPr="00CA5B91" w:rsidRDefault="00283ECA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:rsidR="00A73309" w:rsidRPr="00CA5B91" w:rsidRDefault="00A73309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Շահառուների 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կարիքների,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նրանց 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C624E1"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վող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D7F05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արտադրանքների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 ծառայությունների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ինպես նաև 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մասնագիտական հանրության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արձագանքների գնահատում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՝ նրանց հետաքըրքրվածությունը Բյուջետային գրասենյակի նկատմամբ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պահպանելու և զարգացնելու նպատակով</w:t>
      </w:r>
      <w:r w:rsidRPr="00CA5B91">
        <w:rPr>
          <w:rFonts w:ascii="Cambria Math" w:eastAsia="Times New Roman" w:hAnsi="Cambria Math" w:cs="Sylfaen"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5534CF" w:rsidRPr="00CA5B91" w:rsidRDefault="005534CF" w:rsidP="002B7A6B">
      <w:pPr>
        <w:pStyle w:val="ListParagraph"/>
        <w:numPr>
          <w:ilvl w:val="0"/>
          <w:numId w:val="9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 գրասենյակի գործառույթների իրականացման ժամանակ լինել նախաձեռնող,</w:t>
      </w:r>
    </w:p>
    <w:p w:rsidR="00F01F90" w:rsidRPr="00CA5B91" w:rsidRDefault="00AD28A1" w:rsidP="008A110E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>րականացնել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շահառուների կարիքների 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շարունակական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ուսումնասիրություն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արդյունքում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նոր </w:t>
      </w:r>
      <w:r w:rsidR="005534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արտադրանքների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եւ ծառայություններ</w:t>
      </w:r>
      <w:r w:rsidR="005534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 տրամադրում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5534CF" w:rsidRPr="00CA5B91" w:rsidRDefault="005534CF" w:rsidP="002B7A6B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Ազգային ժողովի և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 հանրության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կարողությունների զարգացման համատեքստում Բյուջետային գրասենյակի կողմից հանրային ֆինանսների կառավարման ոլորտում Ազգային ժողովի պատգամավորների և նրանց օգնականների, Ազգային ժողովի աշխատակազմի աշխատակիցների և մշտական հանձնաժողովների փորձագետների, ինչպես նաև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, անհրաժեշտության դեպքում,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հանրության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ներկայացուցիչների համար սեմինարների, քննարկումների, կլոր սեղանների և ծրագրային բյուջետավորման ձևաչափի վերաբերյալ դասընթացների կազմակերպում,</w:t>
      </w:r>
    </w:p>
    <w:p w:rsidR="00294DEF" w:rsidRPr="00CA5B91" w:rsidRDefault="00294DEF" w:rsidP="002B7A6B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Շահառուների և </w:t>
      </w:r>
      <w:r w:rsidR="003E7A6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հանրության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համագործակցության զարգացման նպատակով օգտագործել </w:t>
      </w:r>
      <w:r w:rsidR="00B238D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հանդիպումների՝ անհատական կամ կլոր սեղանների կամ սեմինար քննարկումների ձևաչափը, ինչպես նաև հեռուստատեսության, մամուլի, </w:t>
      </w:r>
      <w:r w:rsidR="00B42897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վեբ կայքի</w:t>
      </w:r>
      <w:r w:rsidR="00B238D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սոցիալական ցանցերի հնարավորությունները․</w:t>
      </w:r>
    </w:p>
    <w:p w:rsidR="001B5075" w:rsidRPr="00CA5B91" w:rsidRDefault="001B5075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01ACC" w:rsidRPr="00CA5B91" w:rsidRDefault="00E01ACC" w:rsidP="002B7A6B">
      <w:pPr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3</w:t>
      </w:r>
      <w:r w:rsidR="001B5075" w:rsidRPr="00CA5B91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Բյուջետային գրասենյակի ինստիտուցիոնալ և ներքին </w:t>
      </w:r>
    </w:p>
    <w:p w:rsidR="001B5075" w:rsidRPr="00CA5B91" w:rsidRDefault="00E01ACC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կարողությունների զարգացում</w:t>
      </w:r>
    </w:p>
    <w:p w:rsidR="005534CF" w:rsidRPr="00CA5B91" w:rsidRDefault="005534CF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01ACC" w:rsidRPr="00CA5B91" w:rsidRDefault="000A7E69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</w:t>
      </w:r>
      <w:r w:rsidR="00E01A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ռազմավարությամբ սահմանված ռազմավարական նպատակի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մյուս նպատակների </w:t>
      </w:r>
      <w:r w:rsidR="00E01A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իրագործման, ինչպես նաև Բյուջետային գրասենյակի գործառույթների արդյունավետ իրականացման համար անհրաժեշտ է Բյուջետային գրասենյակի ինստիտուցիոնալ և ներքին կարողությունների զարգացում։ Մասնավորապես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E01ACC" w:rsidRPr="00CA5B91" w:rsidRDefault="00E01ACC" w:rsidP="002B7A6B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ինստիտուցիոնալ կարողությունների զարգացում</w:t>
      </w:r>
    </w:p>
    <w:p w:rsidR="00536E71" w:rsidRPr="00CA5B91" w:rsidRDefault="00E01ACC" w:rsidP="002B7A6B">
      <w:pPr>
        <w:pStyle w:val="ListParagraph"/>
        <w:numPr>
          <w:ilvl w:val="1"/>
          <w:numId w:val="10"/>
        </w:numPr>
        <w:jc w:val="both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գործառույթների </w:t>
      </w:r>
      <w:r w:rsidR="00A37AFB" w:rsidRPr="00CA5B9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ընդլայնում</w:t>
      </w:r>
    </w:p>
    <w:p w:rsidR="00536E71" w:rsidRPr="00CA5B91" w:rsidRDefault="000A7E69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Theme="minorHAnsi" w:hAnsi="GHEA Grapalat"/>
          <w:sz w:val="24"/>
          <w:szCs w:val="24"/>
          <w:lang w:val="hy-AM"/>
        </w:rPr>
        <w:t xml:space="preserve">Կառավարության կողմից հարկաբյուջետային կանոների պահպանման նկատմամբ </w:t>
      </w:r>
      <w:r w:rsidR="00445086" w:rsidRPr="00CA5B91">
        <w:rPr>
          <w:rFonts w:ascii="GHEA Grapalat" w:eastAsiaTheme="minorHAnsi" w:hAnsi="GHEA Grapalat"/>
          <w:sz w:val="24"/>
          <w:szCs w:val="24"/>
          <w:lang w:val="hy-AM"/>
        </w:rPr>
        <w:t>մշտադիտարկման</w:t>
      </w:r>
      <w:r w:rsidRPr="00CA5B91">
        <w:rPr>
          <w:rFonts w:ascii="GHEA Grapalat" w:eastAsiaTheme="minorHAnsi" w:hAnsi="GHEA Grapalat"/>
          <w:sz w:val="24"/>
          <w:szCs w:val="24"/>
          <w:lang w:val="hy-AM"/>
        </w:rPr>
        <w:t xml:space="preserve"> իրականացում և դրա վերաբերյալ տեղեկատվության տրամադրում </w:t>
      </w:r>
      <w:r w:rsidR="0044508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Ազգային ժողովի պատգամավորներին, խմբակցություններին, մշտական հանձնաժողովներին</w:t>
      </w:r>
      <w:r w:rsidRPr="00CA5B91">
        <w:rPr>
          <w:rFonts w:ascii="GHEA Grapalat" w:eastAsiaTheme="minorHAnsi" w:hAnsi="GHEA Grapalat"/>
          <w:sz w:val="24"/>
          <w:szCs w:val="24"/>
          <w:lang w:val="hy-AM"/>
        </w:rPr>
        <w:t>,</w:t>
      </w:r>
      <w:r w:rsidRPr="00CA5B9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48E6" w:rsidRPr="00CA5B91" w:rsidRDefault="0061715E" w:rsidP="00E148E6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պատգամավորների և խմբակցությունների կողմից հեղինակած Հ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13197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 կարծիքների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պատրաստում,</w:t>
      </w:r>
    </w:p>
    <w:p w:rsidR="004919D2" w:rsidRPr="00CA5B91" w:rsidRDefault="00E148E6" w:rsidP="00DB3A74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Հաշվեքննի</w:t>
      </w:r>
      <w:r w:rsidR="004024F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չ պալատի </w:t>
      </w:r>
      <w:r w:rsidR="009361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ընթացիկ </w:t>
      </w:r>
      <w:r w:rsidR="004024F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եզրակացությունների </w:t>
      </w:r>
      <w:r w:rsidR="00A92EC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հետհաշվեքննության արդյունքների </w:t>
      </w:r>
      <w:r w:rsidR="007F542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մշտադիտարկ</w:t>
      </w:r>
      <w:r w:rsidR="005304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</w:t>
      </w:r>
      <w:r w:rsidR="007F542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իրականացում</w:t>
      </w:r>
      <w:r w:rsidR="004919D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7F542C" w:rsidRPr="00CA5B91" w:rsidRDefault="0038511B" w:rsidP="00DB3A74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բյուջեի ծախսերի գենդերային 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զգայունության</w:t>
      </w:r>
      <w:r w:rsidR="00A071E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 տեղեկանքների պատրաստում</w:t>
      </w:r>
      <w:r w:rsidR="00DB3A7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536E71" w:rsidRPr="00CA5B91" w:rsidRDefault="00536E71" w:rsidP="002B7A6B">
      <w:pPr>
        <w:pStyle w:val="ListParagraph"/>
        <w:numPr>
          <w:ilvl w:val="1"/>
          <w:numId w:val="10"/>
        </w:numPr>
        <w:jc w:val="both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լիազորությունների </w:t>
      </w:r>
      <w:r w:rsidR="004024FC"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ընդլայնում</w:t>
      </w:r>
      <w:r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</w:p>
    <w:p w:rsidR="00536E71" w:rsidRPr="00CA5B91" w:rsidRDefault="00536E71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գրասենյակն իր գործառույթների իրականացման նպատակով, անհրաժեշտ տեղեկատվություն ստանալու և տրամադրելու համար դիմում է պետական կառավարման և տեղական ինքնակառավարման մարմիններին, պաշտոնատար անձանց, հիմնարկներին և</w:t>
      </w:r>
      <w:r w:rsidRPr="00CA5B91">
        <w:rPr>
          <w:rFonts w:ascii="GHEA Grapalat" w:hAnsi="GHEA Grapalat"/>
          <w:b/>
          <w:i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կազմակերպություններին</w:t>
      </w:r>
      <w:r w:rsidR="000731A8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 Պետական կառավարման և տեղական ինքնակառավարման մարմինները, պաշտոնատար անձինք, հիմնարկներն ու</w:t>
      </w:r>
      <w:r w:rsidR="000731A8" w:rsidRPr="00CA5B91">
        <w:rPr>
          <w:rFonts w:ascii="GHEA Grapalat" w:hAnsi="GHEA Grapalat"/>
          <w:b/>
          <w:i/>
          <w:lang w:val="hy-AM"/>
        </w:rPr>
        <w:t xml:space="preserve"> </w:t>
      </w:r>
      <w:r w:rsidR="000731A8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կազմակերպությունները Բյուջետային գրասենյակի հարցումներին պատասխանում է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7-օրյա ժամկետում,</w:t>
      </w:r>
    </w:p>
    <w:p w:rsidR="00DB3A74" w:rsidRPr="00CA5B91" w:rsidRDefault="00C31A91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պատգամավորների և խմբակցությունների կողմից հեղինակած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84305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 կարծիքների պատրաստման</w:t>
      </w:r>
      <w:r w:rsidR="00E5775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ինչպես նաև Բյուջետային գրասենյակի այլ գործառույթների իրականացման 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համար տեղեկատվություն ստանալու նպատակով</w:t>
      </w:r>
      <w:r w:rsidR="0092294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կարող է դիմել </w:t>
      </w:r>
      <w:r w:rsidR="004448E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մասնագիտական հանրությանը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0C2791" w:rsidRPr="00CA5B91" w:rsidRDefault="00DB3A74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Առանձին գործառույթների իրականացում Բյուջետային գրասենյակի նախաձեռնությամբ</w:t>
      </w:r>
      <w:r w:rsidR="000C279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:rsidR="00DB3A74" w:rsidRPr="00CA5B91" w:rsidRDefault="000C2791" w:rsidP="00FC3CCA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գրասենյակի փորձագետներին</w:t>
      </w:r>
      <w:r w:rsidR="004B33F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իրենց գործառույթների շրջանակներում գաղտնի տեղեկատվության հասնելիության ապահովում</w:t>
      </w:r>
      <w:r w:rsid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FC3CCA" w:rsidRP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 ներկայացված հարցումը բավարարելու ժամանակահատվածում</w:t>
      </w:r>
      <w:r w:rsidR="00DB3A7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:rsidR="00C56885" w:rsidRPr="00CA5B91" w:rsidRDefault="00DB3A74" w:rsidP="00DB3A74">
      <w:pPr>
        <w:ind w:left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</w:t>
      </w:r>
      <w:r w:rsidR="00FE448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FE448E" w:rsidRPr="00CA5B91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ներքին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կարողությունների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զարգացում</w:t>
      </w:r>
    </w:p>
    <w:p w:rsidR="00FE448E" w:rsidRPr="00CA5B91" w:rsidRDefault="00FE448E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/>
          <w:bCs/>
          <w:i/>
          <w:sz w:val="24"/>
          <w:szCs w:val="24"/>
          <w:lang w:val="hy-AM"/>
        </w:rPr>
        <w:t>2․1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․ </w:t>
      </w:r>
      <w:r w:rsidR="007255D4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վերլուծությունների համար մոդելների ձեռքբերում կամ </w:t>
      </w:r>
      <w:r w:rsidR="00B9405A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մշակում</w:t>
      </w:r>
      <w:r w:rsidR="007255D4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,</w:t>
      </w:r>
    </w:p>
    <w:p w:rsidR="000C2791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2</w:t>
      </w:r>
      <w:r w:rsidRPr="00CA5B91">
        <w:rPr>
          <w:rFonts w:ascii="Cambria Math" w:eastAsia="Times New Roman" w:hAnsi="Cambria Math" w:cs="Cambria Math"/>
          <w:bCs/>
          <w:i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2</w:t>
      </w:r>
      <w:r w:rsidRPr="00CA5B91">
        <w:rPr>
          <w:rFonts w:ascii="Cambria Math" w:eastAsia="Times New Roman" w:hAnsi="Cambria Math" w:cs="Cambria Math"/>
          <w:bCs/>
          <w:i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  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Բյուջետային գրասենյակի միացում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Հայաստանի Հանրապետության</w:t>
      </w:r>
      <w:r w:rsidR="00B9405A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ֆինանսների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</w:t>
      </w:r>
    </w:p>
    <w:p w:rsidR="004E361D" w:rsidRPr="00CA5B91" w:rsidRDefault="000C2791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       </w:t>
      </w:r>
      <w:r w:rsidR="00B9405A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նախարարության LS R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eport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7255D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532FA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այլ տեղեկատվական 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համակարգ</w:t>
      </w:r>
      <w:r w:rsidR="00532FA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երին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ին,</w:t>
      </w:r>
      <w:r w:rsidR="004E361D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:rsidR="005C7614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2․3․Adobe Illustrator ծրագրային փաթեթի 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շարունակական սպասարկում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այլ նոր </w:t>
      </w:r>
    </w:p>
    <w:p w:rsidR="007255D4" w:rsidRPr="00CA5B91" w:rsidRDefault="005C761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</w:t>
      </w:r>
      <w:r w:rsidR="007255D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ծրագրային փաթեթների ձեռքբերում,</w:t>
      </w:r>
    </w:p>
    <w:p w:rsidR="00042328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2․4․ 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="00567D1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շխատակազմի վերապատրաստում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, ներառյալ դասընթացների մասնակցություն,  </w:t>
      </w:r>
    </w:p>
    <w:p w:rsidR="00042328" w:rsidRPr="00CA5B91" w:rsidRDefault="005C761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ուսուցողական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և փորձի փոխանակման այցեր,</w:t>
      </w:r>
    </w:p>
    <w:p w:rsidR="000C2791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2․5․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Մ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իջազգային ցանցերում մասնակցություն,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այդ թվում՝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Խորհրդարանական   </w:t>
      </w:r>
    </w:p>
    <w:p w:rsidR="000C2791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Բյուջետային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գրասենյակների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Տ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ԶԿ,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Համաշխարհային Գլոբալ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   </w:t>
      </w:r>
    </w:p>
    <w:p w:rsidR="00042328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տարածաշրջանային  ցանցերը,</w:t>
      </w:r>
    </w:p>
    <w:p w:rsidR="00485B96" w:rsidRPr="00CA5B91" w:rsidRDefault="00042328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2․6․ </w:t>
      </w:r>
      <w:r w:rsidR="00485B9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Բյուջետային գրասենյակի ա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շխատակազմի 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թափուր պաշտոնների </w:t>
      </w:r>
      <w:r w:rsidR="005C0E5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համալ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րում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:rsidR="00485B96" w:rsidRPr="00CA5B91" w:rsidRDefault="00485B96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վերլուծաբան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-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մոդելավորո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ղ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ներ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ով</w:t>
      </w:r>
      <w:r w:rsidR="000C2791" w:rsidRPr="00CA5B91">
        <w:rPr>
          <w:rFonts w:ascii="Cambria Math" w:eastAsia="Times New Roman" w:hAnsi="Cambria Math" w:cs="Times New Roman"/>
          <w:bCs/>
          <w:i/>
          <w:sz w:val="24"/>
          <w:szCs w:val="24"/>
          <w:lang w:val="hy-AM"/>
        </w:rPr>
        <w:t>․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նհրաժեշտության դեպքում աշխատակազմի </w:t>
      </w:r>
    </w:p>
    <w:p w:rsidR="002B7A6B" w:rsidRPr="00CA5B91" w:rsidRDefault="00485B96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 ընդլայնում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,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:rsidR="008415AB" w:rsidRPr="00CA5B91" w:rsidRDefault="002B7A6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2․7․ 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նգլերեն լեզվի 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խորացված 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ուսուցում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(մասնագիտական ուղղվածությամբ) </w:t>
      </w:r>
      <w:r w:rsidR="008415A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,</w:t>
      </w:r>
    </w:p>
    <w:p w:rsidR="008415AB" w:rsidRPr="00CA5B91" w:rsidRDefault="008415AB" w:rsidP="008415AB">
      <w:pPr>
        <w:tabs>
          <w:tab w:val="left" w:pos="9152"/>
        </w:tabs>
        <w:spacing w:after="0"/>
        <w:ind w:left="284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2․8․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>Բյուջետային գրասենյակին նոր համակարգչային տե</w:t>
      </w:r>
      <w:r w:rsidR="005C0E5B" w:rsidRPr="00CA5B91">
        <w:rPr>
          <w:rFonts w:ascii="GHEA Grapalat" w:hAnsi="GHEA Grapalat"/>
          <w:i/>
          <w:sz w:val="24"/>
          <w:szCs w:val="24"/>
          <w:lang w:val="hy-AM"/>
        </w:rPr>
        <w:t>խ</w:t>
      </w:r>
      <w:r w:rsidRPr="00CA5B91">
        <w:rPr>
          <w:rFonts w:ascii="GHEA Grapalat" w:hAnsi="GHEA Grapalat"/>
          <w:i/>
          <w:sz w:val="24"/>
          <w:szCs w:val="24"/>
          <w:lang w:val="hy-AM"/>
        </w:rPr>
        <w:t xml:space="preserve">նիկայի </w:t>
      </w:r>
      <w:r w:rsidR="005C0E5B" w:rsidRPr="00CA5B91">
        <w:rPr>
          <w:rFonts w:ascii="GHEA Grapalat" w:hAnsi="GHEA Grapalat"/>
          <w:i/>
          <w:sz w:val="24"/>
          <w:szCs w:val="24"/>
          <w:lang w:val="hy-AM"/>
        </w:rPr>
        <w:t xml:space="preserve">և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 xml:space="preserve">լրացուցիչ տարածքի </w:t>
      </w:r>
    </w:p>
    <w:p w:rsidR="005534CF" w:rsidRPr="00CA5B91" w:rsidRDefault="008415A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>տրամադրում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։</w:t>
      </w:r>
    </w:p>
    <w:p w:rsidR="002B7A6B" w:rsidRPr="00CA5B91" w:rsidRDefault="002B7A6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</w:p>
    <w:p w:rsidR="002B7A6B" w:rsidRPr="00CA5B91" w:rsidRDefault="002B7A6B" w:rsidP="002B7A6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</w:p>
    <w:p w:rsidR="002B7A6B" w:rsidRPr="00CA5B91" w:rsidRDefault="002B7A6B" w:rsidP="002B7A6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Ռազմավարության իրականացումը նախատեսվում է պետական և օրենքով չարգելված այլ միջոցների օգտագործմամբ։</w:t>
      </w:r>
    </w:p>
    <w:sectPr w:rsidR="002B7A6B" w:rsidRPr="00CA5B91" w:rsidSect="00681950">
      <w:footerReference w:type="default" r:id="rId9"/>
      <w:pgSz w:w="11906" w:h="16838" w:code="9"/>
      <w:pgMar w:top="993" w:right="758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65" w:rsidRDefault="00250965" w:rsidP="002B7A6B">
      <w:pPr>
        <w:spacing w:after="0" w:line="240" w:lineRule="auto"/>
      </w:pPr>
      <w:r>
        <w:separator/>
      </w:r>
    </w:p>
  </w:endnote>
  <w:endnote w:type="continuationSeparator" w:id="0">
    <w:p w:rsidR="00250965" w:rsidRDefault="00250965" w:rsidP="002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065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FD3" w:rsidRDefault="00010F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0FD3" w:rsidRDefault="00010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65" w:rsidRDefault="00250965" w:rsidP="002B7A6B">
      <w:pPr>
        <w:spacing w:after="0" w:line="240" w:lineRule="auto"/>
      </w:pPr>
      <w:r>
        <w:separator/>
      </w:r>
    </w:p>
  </w:footnote>
  <w:footnote w:type="continuationSeparator" w:id="0">
    <w:p w:rsidR="00250965" w:rsidRDefault="00250965" w:rsidP="002B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BDB"/>
    <w:multiLevelType w:val="hybridMultilevel"/>
    <w:tmpl w:val="64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A52"/>
    <w:multiLevelType w:val="hybridMultilevel"/>
    <w:tmpl w:val="D9AC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A0357"/>
    <w:multiLevelType w:val="hybridMultilevel"/>
    <w:tmpl w:val="9C1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3AF8"/>
    <w:multiLevelType w:val="multilevel"/>
    <w:tmpl w:val="D76616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0C3010"/>
    <w:multiLevelType w:val="multilevel"/>
    <w:tmpl w:val="CDAA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E15770"/>
    <w:multiLevelType w:val="hybridMultilevel"/>
    <w:tmpl w:val="6A5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62170"/>
    <w:multiLevelType w:val="hybridMultilevel"/>
    <w:tmpl w:val="15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504A"/>
    <w:multiLevelType w:val="hybridMultilevel"/>
    <w:tmpl w:val="D54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0DF1"/>
    <w:multiLevelType w:val="hybridMultilevel"/>
    <w:tmpl w:val="D54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FB6"/>
    <w:multiLevelType w:val="hybridMultilevel"/>
    <w:tmpl w:val="4A8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47F6"/>
    <w:multiLevelType w:val="hybridMultilevel"/>
    <w:tmpl w:val="B302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2" w15:restartNumberingAfterBreak="0">
    <w:nsid w:val="7EE14F70"/>
    <w:multiLevelType w:val="hybridMultilevel"/>
    <w:tmpl w:val="934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42"/>
    <w:rsid w:val="00010FD3"/>
    <w:rsid w:val="00011912"/>
    <w:rsid w:val="000172DD"/>
    <w:rsid w:val="00022AE5"/>
    <w:rsid w:val="000261BC"/>
    <w:rsid w:val="00042328"/>
    <w:rsid w:val="00051E7C"/>
    <w:rsid w:val="00061E8C"/>
    <w:rsid w:val="000624E7"/>
    <w:rsid w:val="000731A8"/>
    <w:rsid w:val="00084CDA"/>
    <w:rsid w:val="000A7E69"/>
    <w:rsid w:val="000C2791"/>
    <w:rsid w:val="000D0849"/>
    <w:rsid w:val="0010778E"/>
    <w:rsid w:val="001173FB"/>
    <w:rsid w:val="00131972"/>
    <w:rsid w:val="00143260"/>
    <w:rsid w:val="00154BC7"/>
    <w:rsid w:val="00162986"/>
    <w:rsid w:val="00165CBF"/>
    <w:rsid w:val="00181097"/>
    <w:rsid w:val="001A6C15"/>
    <w:rsid w:val="001B5075"/>
    <w:rsid w:val="001C42FD"/>
    <w:rsid w:val="001D19B8"/>
    <w:rsid w:val="001F0C0F"/>
    <w:rsid w:val="001F3DB6"/>
    <w:rsid w:val="00250965"/>
    <w:rsid w:val="002563F0"/>
    <w:rsid w:val="00283A92"/>
    <w:rsid w:val="00283ECA"/>
    <w:rsid w:val="00294DEF"/>
    <w:rsid w:val="002A2282"/>
    <w:rsid w:val="002B0F28"/>
    <w:rsid w:val="002B7A6B"/>
    <w:rsid w:val="002D0793"/>
    <w:rsid w:val="002D082E"/>
    <w:rsid w:val="002F6A3B"/>
    <w:rsid w:val="00332D3B"/>
    <w:rsid w:val="00337A26"/>
    <w:rsid w:val="003542E0"/>
    <w:rsid w:val="003561E9"/>
    <w:rsid w:val="00371805"/>
    <w:rsid w:val="003741F1"/>
    <w:rsid w:val="00374D3C"/>
    <w:rsid w:val="003756B9"/>
    <w:rsid w:val="0038511B"/>
    <w:rsid w:val="003A4DC1"/>
    <w:rsid w:val="003A7515"/>
    <w:rsid w:val="003B3D71"/>
    <w:rsid w:val="003B52E3"/>
    <w:rsid w:val="003C5E61"/>
    <w:rsid w:val="003D245A"/>
    <w:rsid w:val="003D6026"/>
    <w:rsid w:val="003E5A40"/>
    <w:rsid w:val="003E7642"/>
    <w:rsid w:val="003E7A6E"/>
    <w:rsid w:val="003F37DB"/>
    <w:rsid w:val="004024FC"/>
    <w:rsid w:val="004042B4"/>
    <w:rsid w:val="0042130F"/>
    <w:rsid w:val="004448E4"/>
    <w:rsid w:val="00445086"/>
    <w:rsid w:val="00446344"/>
    <w:rsid w:val="00452F7D"/>
    <w:rsid w:val="00475B09"/>
    <w:rsid w:val="00485B96"/>
    <w:rsid w:val="004919D2"/>
    <w:rsid w:val="004B33F2"/>
    <w:rsid w:val="004D382C"/>
    <w:rsid w:val="004D4C95"/>
    <w:rsid w:val="004E361D"/>
    <w:rsid w:val="004E3C53"/>
    <w:rsid w:val="004F2796"/>
    <w:rsid w:val="004F5D5C"/>
    <w:rsid w:val="005073EE"/>
    <w:rsid w:val="00515F5D"/>
    <w:rsid w:val="00520570"/>
    <w:rsid w:val="005304CC"/>
    <w:rsid w:val="00532FA1"/>
    <w:rsid w:val="00533892"/>
    <w:rsid w:val="00536E71"/>
    <w:rsid w:val="00540CC4"/>
    <w:rsid w:val="005534CF"/>
    <w:rsid w:val="00567D11"/>
    <w:rsid w:val="00581865"/>
    <w:rsid w:val="00590558"/>
    <w:rsid w:val="0059062D"/>
    <w:rsid w:val="00590CD5"/>
    <w:rsid w:val="005A5495"/>
    <w:rsid w:val="005C0E5B"/>
    <w:rsid w:val="005C6B50"/>
    <w:rsid w:val="005C7614"/>
    <w:rsid w:val="0061715E"/>
    <w:rsid w:val="00643793"/>
    <w:rsid w:val="00653D1A"/>
    <w:rsid w:val="00681950"/>
    <w:rsid w:val="00686B7B"/>
    <w:rsid w:val="00692B3F"/>
    <w:rsid w:val="0069442D"/>
    <w:rsid w:val="006948A0"/>
    <w:rsid w:val="00696511"/>
    <w:rsid w:val="00697F37"/>
    <w:rsid w:val="006B6EEE"/>
    <w:rsid w:val="006B7445"/>
    <w:rsid w:val="006C0647"/>
    <w:rsid w:val="006E4550"/>
    <w:rsid w:val="00711A06"/>
    <w:rsid w:val="0071266B"/>
    <w:rsid w:val="00721A5E"/>
    <w:rsid w:val="00723D1B"/>
    <w:rsid w:val="007255D4"/>
    <w:rsid w:val="00741CF1"/>
    <w:rsid w:val="00761866"/>
    <w:rsid w:val="0078451C"/>
    <w:rsid w:val="0078454D"/>
    <w:rsid w:val="00793C55"/>
    <w:rsid w:val="007E56D6"/>
    <w:rsid w:val="007F542C"/>
    <w:rsid w:val="00802A8E"/>
    <w:rsid w:val="00820B3F"/>
    <w:rsid w:val="00832FE0"/>
    <w:rsid w:val="008415AB"/>
    <w:rsid w:val="00843051"/>
    <w:rsid w:val="008546BB"/>
    <w:rsid w:val="008A110E"/>
    <w:rsid w:val="008D1138"/>
    <w:rsid w:val="00922949"/>
    <w:rsid w:val="00931E2C"/>
    <w:rsid w:val="009361A6"/>
    <w:rsid w:val="00942AC9"/>
    <w:rsid w:val="0094769F"/>
    <w:rsid w:val="00957626"/>
    <w:rsid w:val="0096324B"/>
    <w:rsid w:val="009666BB"/>
    <w:rsid w:val="0099493C"/>
    <w:rsid w:val="009A0446"/>
    <w:rsid w:val="009C1B2D"/>
    <w:rsid w:val="009C3C21"/>
    <w:rsid w:val="009F02DB"/>
    <w:rsid w:val="009F6529"/>
    <w:rsid w:val="00A03FF9"/>
    <w:rsid w:val="00A071EE"/>
    <w:rsid w:val="00A222C2"/>
    <w:rsid w:val="00A37AFB"/>
    <w:rsid w:val="00A41FD6"/>
    <w:rsid w:val="00A577CA"/>
    <w:rsid w:val="00A73309"/>
    <w:rsid w:val="00A752DF"/>
    <w:rsid w:val="00A81DB1"/>
    <w:rsid w:val="00A92EC1"/>
    <w:rsid w:val="00AA6380"/>
    <w:rsid w:val="00AB5E88"/>
    <w:rsid w:val="00AC0967"/>
    <w:rsid w:val="00AD28A1"/>
    <w:rsid w:val="00AD704E"/>
    <w:rsid w:val="00AF66B2"/>
    <w:rsid w:val="00B00AE8"/>
    <w:rsid w:val="00B01D18"/>
    <w:rsid w:val="00B144A3"/>
    <w:rsid w:val="00B238D9"/>
    <w:rsid w:val="00B42897"/>
    <w:rsid w:val="00B71A2F"/>
    <w:rsid w:val="00B9405A"/>
    <w:rsid w:val="00BB3AF1"/>
    <w:rsid w:val="00C12D67"/>
    <w:rsid w:val="00C2352E"/>
    <w:rsid w:val="00C31A91"/>
    <w:rsid w:val="00C56885"/>
    <w:rsid w:val="00C609B2"/>
    <w:rsid w:val="00C624E1"/>
    <w:rsid w:val="00C662E6"/>
    <w:rsid w:val="00C81029"/>
    <w:rsid w:val="00C81473"/>
    <w:rsid w:val="00C854A9"/>
    <w:rsid w:val="00C87500"/>
    <w:rsid w:val="00C9427B"/>
    <w:rsid w:val="00CA19AE"/>
    <w:rsid w:val="00CA5B91"/>
    <w:rsid w:val="00CD035E"/>
    <w:rsid w:val="00CD7F05"/>
    <w:rsid w:val="00D07D42"/>
    <w:rsid w:val="00D711CF"/>
    <w:rsid w:val="00D777F0"/>
    <w:rsid w:val="00D84514"/>
    <w:rsid w:val="00D92210"/>
    <w:rsid w:val="00D96529"/>
    <w:rsid w:val="00D976DB"/>
    <w:rsid w:val="00DB3A74"/>
    <w:rsid w:val="00DC5F18"/>
    <w:rsid w:val="00DD3671"/>
    <w:rsid w:val="00E01ACC"/>
    <w:rsid w:val="00E1293C"/>
    <w:rsid w:val="00E148E6"/>
    <w:rsid w:val="00E173DE"/>
    <w:rsid w:val="00E31725"/>
    <w:rsid w:val="00E57756"/>
    <w:rsid w:val="00E660C6"/>
    <w:rsid w:val="00E75C5C"/>
    <w:rsid w:val="00E775E9"/>
    <w:rsid w:val="00E91990"/>
    <w:rsid w:val="00EE460B"/>
    <w:rsid w:val="00EE7A21"/>
    <w:rsid w:val="00F01F90"/>
    <w:rsid w:val="00F5129C"/>
    <w:rsid w:val="00F52536"/>
    <w:rsid w:val="00F70A42"/>
    <w:rsid w:val="00F85F81"/>
    <w:rsid w:val="00FC3CCA"/>
    <w:rsid w:val="00FD196A"/>
    <w:rsid w:val="00FD5F9B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35A75-647F-4A3E-8349-140C630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D4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7D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D42"/>
    <w:rPr>
      <w:color w:val="800080"/>
      <w:u w:val="single"/>
    </w:rPr>
  </w:style>
  <w:style w:type="character" w:customStyle="1" w:styleId="showhide">
    <w:name w:val="showhide"/>
    <w:basedOn w:val="DefaultParagraphFont"/>
    <w:rsid w:val="00D07D42"/>
  </w:style>
  <w:style w:type="paragraph" w:styleId="NormalWeb">
    <w:name w:val="Normal (Web)"/>
    <w:basedOn w:val="Normal"/>
    <w:uiPriority w:val="99"/>
    <w:unhideWhenUsed/>
    <w:rsid w:val="00D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D42"/>
    <w:rPr>
      <w:b/>
      <w:bCs/>
    </w:rPr>
  </w:style>
  <w:style w:type="character" w:styleId="Emphasis">
    <w:name w:val="Emphasis"/>
    <w:basedOn w:val="DefaultParagraphFont"/>
    <w:uiPriority w:val="20"/>
    <w:qFormat/>
    <w:rsid w:val="00D07D42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7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7D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4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7D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42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rsid w:val="00D07D4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07D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07D4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level2sel">
    <w:name w:val="level2sel"/>
    <w:basedOn w:val="DefaultParagraphFont"/>
    <w:rsid w:val="00D07D42"/>
  </w:style>
  <w:style w:type="character" w:customStyle="1" w:styleId="level3sel">
    <w:name w:val="level3sel"/>
    <w:basedOn w:val="DefaultParagraphFont"/>
    <w:rsid w:val="00D07D42"/>
  </w:style>
  <w:style w:type="character" w:customStyle="1" w:styleId="last-updated">
    <w:name w:val="last-updated"/>
    <w:basedOn w:val="DefaultParagraphFont"/>
    <w:rsid w:val="00D07D42"/>
  </w:style>
  <w:style w:type="paragraph" w:styleId="BodyText3">
    <w:name w:val="Body Text 3"/>
    <w:basedOn w:val="Normal"/>
    <w:link w:val="BodyText3Char"/>
    <w:uiPriority w:val="99"/>
    <w:semiHidden/>
    <w:unhideWhenUsed/>
    <w:rsid w:val="00D07D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7D42"/>
    <w:rPr>
      <w:rFonts w:eastAsiaTheme="minorEastAsia"/>
      <w:sz w:val="16"/>
      <w:szCs w:val="16"/>
    </w:rPr>
  </w:style>
  <w:style w:type="character" w:customStyle="1" w:styleId="tlid-translation">
    <w:name w:val="tlid-translation"/>
    <w:basedOn w:val="DefaultParagraphFont"/>
    <w:rsid w:val="003D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D59B-8AEB-4F1F-BCEA-3BF50A03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Room129 User</dc:creator>
  <cp:keywords/>
  <dc:description/>
  <cp:lastModifiedBy>Room129 User</cp:lastModifiedBy>
  <cp:revision>2</cp:revision>
  <dcterms:created xsi:type="dcterms:W3CDTF">2019-09-24T14:21:00Z</dcterms:created>
  <dcterms:modified xsi:type="dcterms:W3CDTF">2019-09-24T14:21:00Z</dcterms:modified>
</cp:coreProperties>
</file>