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7BE1" w:rsidRPr="00B00B5F" w:rsidRDefault="00740B51" w:rsidP="00B00B5F">
      <w:pPr>
        <w:tabs>
          <w:tab w:val="left" w:pos="2127"/>
        </w:tabs>
        <w:ind w:left="2127"/>
        <w:rPr>
          <w:rFonts w:ascii="GHEA Grapalat" w:hAnsi="GHEA Grapalat" w:cs="Sylfaen"/>
          <w:color w:val="44546A" w:themeColor="text2"/>
          <w:sz w:val="34"/>
          <w:szCs w:val="34"/>
        </w:rPr>
      </w:pPr>
      <w:r w:rsidRPr="00B00B5F">
        <w:rPr>
          <w:rFonts w:ascii="GHEA Grapalat" w:hAnsi="GHEA Grapalat"/>
          <w:sz w:val="34"/>
          <w:szCs w:val="34"/>
          <w:lang w:val="en-US"/>
        </w:rPr>
        <w:drawing>
          <wp:anchor distT="0" distB="0" distL="114300" distR="114300" simplePos="0" relativeHeight="251688448" behindDoc="0" locked="0" layoutInCell="1" allowOverlap="1" wp14:anchorId="6BF0ACCD" wp14:editId="0B221C2D">
            <wp:simplePos x="0" y="0"/>
            <wp:positionH relativeFrom="column">
              <wp:posOffset>12295</wp:posOffset>
            </wp:positionH>
            <wp:positionV relativeFrom="paragraph">
              <wp:posOffset>-394335</wp:posOffset>
            </wp:positionV>
            <wp:extent cx="1184564" cy="1139335"/>
            <wp:effectExtent l="0" t="0" r="0" b="3810"/>
            <wp:wrapNone/>
            <wp:docPr id="29" name="Picture 29" descr="C:\Users\Meri Poghosyan\OneDrive\Desktop\Coat_of_arms_of_Armeni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Users\Meri Poghosyan\OneDrive\Desktop\Coat_of_arms_of_Armenia.svg.png"/>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84564" cy="11393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D7BE1" w:rsidRPr="00B00B5F">
        <w:rPr>
          <w:rFonts w:ascii="GHEA Grapalat" w:hAnsi="GHEA Grapalat" w:cs="Sylfaen"/>
          <w:color w:val="44546A" w:themeColor="text2"/>
          <w:sz w:val="34"/>
          <w:szCs w:val="34"/>
        </w:rPr>
        <w:t>ՀԱՅԱՍՏԱՆԻ ՀԱՆՐԱՊԵՏՈՒԹՅՈՒՆ</w:t>
      </w:r>
    </w:p>
    <w:p w:rsidR="003D7BE1" w:rsidRPr="00512FEA" w:rsidRDefault="003D7BE1" w:rsidP="00740B51">
      <w:pPr>
        <w:ind w:left="2127"/>
        <w:rPr>
          <w:rFonts w:ascii="GHEA Grapalat" w:hAnsi="GHEA Grapalat" w:cs="Sylfaen"/>
          <w:color w:val="44546A" w:themeColor="text2"/>
          <w:sz w:val="40"/>
          <w:szCs w:val="40"/>
        </w:rPr>
      </w:pPr>
    </w:p>
    <w:p w:rsidR="003D7BE1" w:rsidRPr="00512FEA" w:rsidRDefault="003D7BE1" w:rsidP="003D7BE1">
      <w:pPr>
        <w:rPr>
          <w:rFonts w:ascii="GHEA Grapalat" w:hAnsi="GHEA Grapalat" w:cs="Sylfaen"/>
          <w:color w:val="44546A" w:themeColor="text2"/>
          <w:sz w:val="40"/>
          <w:szCs w:val="40"/>
        </w:rPr>
      </w:pPr>
    </w:p>
    <w:p w:rsidR="003D7BE1" w:rsidRPr="00512FEA" w:rsidRDefault="003D7BE1" w:rsidP="003D7BE1">
      <w:pPr>
        <w:tabs>
          <w:tab w:val="left" w:pos="142"/>
        </w:tabs>
        <w:rPr>
          <w:rFonts w:ascii="GHEA Grapalat" w:hAnsi="GHEA Grapalat"/>
          <w:color w:val="44546A" w:themeColor="text2"/>
          <w:sz w:val="40"/>
          <w:szCs w:val="40"/>
        </w:rPr>
      </w:pPr>
    </w:p>
    <w:p w:rsidR="003A58C5" w:rsidRPr="00765EDC" w:rsidRDefault="003A58C5" w:rsidP="003A58C5">
      <w:pPr>
        <w:rPr>
          <w:rFonts w:ascii="GHEA Grapalat" w:hAnsi="GHEA Grapalat"/>
          <w:sz w:val="22"/>
          <w:szCs w:val="22"/>
        </w:rPr>
      </w:pPr>
    </w:p>
    <w:p w:rsidR="003A58C5" w:rsidRPr="00765EDC" w:rsidRDefault="003A58C5" w:rsidP="003A58C5">
      <w:pPr>
        <w:jc w:val="center"/>
        <w:rPr>
          <w:rFonts w:ascii="GHEA Grapalat" w:hAnsi="GHEA Grapalat"/>
          <w:sz w:val="22"/>
          <w:szCs w:val="22"/>
        </w:rPr>
      </w:pPr>
    </w:p>
    <w:p w:rsidR="003A58C5" w:rsidRPr="00765EDC" w:rsidRDefault="003A58C5" w:rsidP="003A58C5">
      <w:pPr>
        <w:jc w:val="center"/>
        <w:rPr>
          <w:rFonts w:ascii="GHEA Grapalat" w:hAnsi="GHEA Grapalat"/>
          <w:sz w:val="22"/>
          <w:szCs w:val="22"/>
        </w:rPr>
      </w:pPr>
    </w:p>
    <w:p w:rsidR="003A58C5" w:rsidRPr="00765EDC" w:rsidRDefault="003A58C5" w:rsidP="003A58C5">
      <w:pPr>
        <w:ind w:right="-500"/>
        <w:rPr>
          <w:rFonts w:ascii="GHEA Grapalat" w:hAnsi="GHEA Grapalat"/>
          <w:sz w:val="22"/>
          <w:szCs w:val="22"/>
        </w:rPr>
      </w:pPr>
    </w:p>
    <w:p w:rsidR="003A58C5" w:rsidRPr="00765EDC" w:rsidRDefault="003A58C5" w:rsidP="003A58C5">
      <w:pPr>
        <w:rPr>
          <w:rFonts w:ascii="GHEA Grapalat" w:hAnsi="GHEA Grapalat"/>
          <w:sz w:val="22"/>
          <w:szCs w:val="22"/>
        </w:rPr>
      </w:pPr>
    </w:p>
    <w:p w:rsidR="003A58C5" w:rsidRPr="0022523A" w:rsidRDefault="00B00B5F" w:rsidP="003A58C5">
      <w:pPr>
        <w:rPr>
          <w:rFonts w:ascii="GHEA Grapalat" w:hAnsi="GHEA Grapalat"/>
          <w:sz w:val="22"/>
          <w:szCs w:val="22"/>
        </w:rPr>
      </w:pPr>
      <w:r>
        <w:rPr>
          <w:rFonts w:ascii="GHEA Grapalat" w:hAnsi="GHEA Grapalat"/>
          <w:sz w:val="22"/>
          <w:szCs w:val="22"/>
          <w:lang w:val="en-US"/>
        </w:rPr>
        <mc:AlternateContent>
          <mc:Choice Requires="wps">
            <w:drawing>
              <wp:anchor distT="0" distB="0" distL="114300" distR="114300" simplePos="0" relativeHeight="251692544" behindDoc="0" locked="0" layoutInCell="1" allowOverlap="1" wp14:anchorId="7F109513" wp14:editId="3A340558">
                <wp:simplePos x="0" y="0"/>
                <wp:positionH relativeFrom="column">
                  <wp:posOffset>2121765</wp:posOffset>
                </wp:positionH>
                <wp:positionV relativeFrom="paragraph">
                  <wp:posOffset>32385</wp:posOffset>
                </wp:positionV>
                <wp:extent cx="0" cy="6155690"/>
                <wp:effectExtent l="8255" t="10795" r="27305" b="27305"/>
                <wp:wrapNone/>
                <wp:docPr id="25" name="Straight Connector 25"/>
                <wp:cNvGraphicFramePr/>
                <a:graphic xmlns:a="http://schemas.openxmlformats.org/drawingml/2006/main">
                  <a:graphicData uri="http://schemas.microsoft.com/office/word/2010/wordprocessingShape">
                    <wps:wsp>
                      <wps:cNvCnPr/>
                      <wps:spPr>
                        <a:xfrm rot="16200000">
                          <a:off x="0" y="0"/>
                          <a:ext cx="0" cy="6155690"/>
                        </a:xfrm>
                        <a:prstGeom prst="line">
                          <a:avLst/>
                        </a:prstGeom>
                        <a:ln w="38100">
                          <a:solidFill>
                            <a:schemeClr val="tx2"/>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3D1F9F" id="Straight Connector 25" o:spid="_x0000_s1026" style="position:absolute;rotation:-90;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7.05pt,2.55pt" to="167.05pt,48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" strokecolor="#44546a [3215]" strokeweight="3pt">
                <v:stroke joinstyle="miter"/>
              </v:line>
            </w:pict>
          </mc:Fallback>
        </mc:AlternateContent>
      </w:r>
    </w:p>
    <w:p w:rsidR="003A58C5" w:rsidRPr="00765EDC" w:rsidRDefault="003A58C5" w:rsidP="003A58C5">
      <w:pPr>
        <w:rPr>
          <w:rFonts w:ascii="GHEA Grapalat" w:hAnsi="GHEA Grapalat"/>
          <w:sz w:val="22"/>
          <w:szCs w:val="22"/>
        </w:rPr>
      </w:pPr>
    </w:p>
    <w:p w:rsidR="003A58C5" w:rsidRPr="00765EDC" w:rsidRDefault="003A58C5" w:rsidP="003A58C5">
      <w:pPr>
        <w:rPr>
          <w:rFonts w:ascii="GHEA Grapalat" w:hAnsi="GHEA Grapalat"/>
          <w:sz w:val="22"/>
          <w:szCs w:val="22"/>
        </w:rPr>
      </w:pPr>
    </w:p>
    <w:p w:rsidR="003A58C5" w:rsidRPr="00765EDC" w:rsidRDefault="003A58C5" w:rsidP="003A58C5">
      <w:pPr>
        <w:rPr>
          <w:rFonts w:ascii="GHEA Grapalat" w:hAnsi="GHEA Grapalat"/>
          <w:sz w:val="22"/>
          <w:szCs w:val="22"/>
        </w:rPr>
      </w:pPr>
    </w:p>
    <w:p w:rsidR="003A58C5" w:rsidRPr="00765EDC" w:rsidRDefault="003A58C5" w:rsidP="003A58C5">
      <w:pPr>
        <w:rPr>
          <w:rFonts w:ascii="GHEA Grapalat" w:hAnsi="GHEA Grapalat"/>
          <w:sz w:val="22"/>
          <w:szCs w:val="22"/>
        </w:rPr>
      </w:pPr>
    </w:p>
    <w:p w:rsidR="003A58C5" w:rsidRPr="00765EDC" w:rsidRDefault="003A58C5" w:rsidP="003A58C5">
      <w:pPr>
        <w:rPr>
          <w:rFonts w:ascii="GHEA Grapalat" w:hAnsi="GHEA Grapalat"/>
          <w:sz w:val="22"/>
          <w:szCs w:val="22"/>
        </w:rPr>
      </w:pPr>
    </w:p>
    <w:p w:rsidR="003A58C5" w:rsidRPr="00765EDC" w:rsidRDefault="003A58C5" w:rsidP="00B00B5F">
      <w:pPr>
        <w:tabs>
          <w:tab w:val="left" w:pos="142"/>
        </w:tabs>
        <w:rPr>
          <w:rFonts w:ascii="GHEA Grapalat" w:hAnsi="GHEA Grapalat"/>
          <w:sz w:val="22"/>
          <w:szCs w:val="22"/>
        </w:rPr>
      </w:pPr>
    </w:p>
    <w:p w:rsidR="00567C79" w:rsidRPr="00765EDC" w:rsidRDefault="00567C79" w:rsidP="003A58C5">
      <w:pPr>
        <w:rPr>
          <w:rFonts w:ascii="GHEA Grapalat" w:hAnsi="GHEA Grapalat"/>
          <w:sz w:val="22"/>
          <w:szCs w:val="22"/>
        </w:rPr>
      </w:pPr>
    </w:p>
    <w:p w:rsidR="003A58C5" w:rsidRPr="00765EDC" w:rsidRDefault="003A58C5" w:rsidP="003A58C5">
      <w:pPr>
        <w:rPr>
          <w:rFonts w:ascii="GHEA Grapalat" w:hAnsi="GHEA Grapalat"/>
          <w:sz w:val="22"/>
          <w:szCs w:val="22"/>
        </w:rPr>
      </w:pPr>
      <w:r>
        <w:rPr>
          <w:rFonts w:ascii="GHEA Grapalat" w:hAnsi="GHEA Grapalat"/>
          <w:sz w:val="22"/>
          <w:szCs w:val="22"/>
          <w:lang w:val="en-US"/>
        </w:rPr>
        <mc:AlternateContent>
          <mc:Choice Requires="wps">
            <w:drawing>
              <wp:anchor distT="0" distB="0" distL="114300" distR="114300" simplePos="0" relativeHeight="251691520" behindDoc="0" locked="0" layoutInCell="1" allowOverlap="1" wp14:anchorId="43AD7337" wp14:editId="7029D11B">
                <wp:simplePos x="0" y="0"/>
                <wp:positionH relativeFrom="column">
                  <wp:posOffset>297295</wp:posOffset>
                </wp:positionH>
                <wp:positionV relativeFrom="paragraph">
                  <wp:posOffset>104775</wp:posOffset>
                </wp:positionV>
                <wp:extent cx="914400" cy="91440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rsidR="00E57208" w:rsidRPr="00E479E7" w:rsidRDefault="00E57208" w:rsidP="003A58C5">
                            <w:pPr>
                              <w:rPr>
                                <w:b/>
                                <w:sz w:val="66"/>
                                <w:szCs w:val="66"/>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3AD7337" id="_x0000_t202" coordsize="21600,21600" o:spt="202" path="m,l,21600r21600,l21600,xe">
                <v:stroke joinstyle="miter"/>
                <v:path gradientshapeok="t" o:connecttype="rect"/>
              </v:shapetype>
              <v:shape id="Text Box 26" o:spid="_x0000_s1026" type="#_x0000_t202" style="position:absolute;margin-left:23.4pt;margin-top:8.25pt;width:1in;height:1in;z-index:2516915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" filled="f" stroked="f" strokeweight=".5pt">
                <v:textbox>
                  <w:txbxContent>
                    <w:p w:rsidR="00E57208" w:rsidRPr="00E479E7" w:rsidRDefault="00E57208" w:rsidP="003A58C5">
                      <w:pPr>
                        <w:rPr>
                          <w:b/>
                          <w:sz w:val="66"/>
                          <w:szCs w:val="66"/>
                        </w:rPr>
                      </w:pPr>
                    </w:p>
                  </w:txbxContent>
                </v:textbox>
              </v:shape>
            </w:pict>
          </mc:Fallback>
        </mc:AlternateContent>
      </w:r>
    </w:p>
    <w:p w:rsidR="003A58C5" w:rsidRPr="00765EDC" w:rsidRDefault="003A58C5" w:rsidP="003A58C5">
      <w:pPr>
        <w:rPr>
          <w:rFonts w:ascii="GHEA Grapalat" w:hAnsi="GHEA Grapalat"/>
          <w:sz w:val="46"/>
          <w:szCs w:val="46"/>
        </w:rPr>
      </w:pPr>
    </w:p>
    <w:p w:rsidR="003A58C5" w:rsidRPr="00765EDC" w:rsidRDefault="003A58C5" w:rsidP="003A58C5">
      <w:pPr>
        <w:spacing w:line="360" w:lineRule="atLeast"/>
        <w:ind w:left="284"/>
        <w:jc w:val="center"/>
        <w:rPr>
          <w:rFonts w:ascii="GHEA Grapalat" w:hAnsi="GHEA Grapalat"/>
          <w:sz w:val="46"/>
          <w:szCs w:val="46"/>
        </w:rPr>
      </w:pPr>
    </w:p>
    <w:p w:rsidR="003D7BE1" w:rsidRPr="00765EDC" w:rsidRDefault="003D7BE1" w:rsidP="00765EDC">
      <w:pPr>
        <w:ind w:left="567"/>
        <w:rPr>
          <w:rFonts w:ascii="GHEA Grapalat" w:hAnsi="GHEA Grapalat" w:cs="Sylfaen"/>
          <w:b/>
          <w:color w:val="44546A" w:themeColor="text2"/>
          <w:sz w:val="44"/>
          <w:szCs w:val="44"/>
        </w:rPr>
      </w:pPr>
      <w:r w:rsidRPr="00765EDC">
        <w:rPr>
          <w:rFonts w:ascii="GHEA Grapalat" w:hAnsi="GHEA Grapalat" w:cs="Sylfaen"/>
          <w:b/>
          <w:color w:val="44546A" w:themeColor="text2"/>
          <w:sz w:val="44"/>
          <w:szCs w:val="44"/>
        </w:rPr>
        <w:t xml:space="preserve">ՀԱՅԱՍՏԱՆԻ ՀԱՆՐԱՊԵՏՈՒԹՅԱՆ </w:t>
      </w:r>
    </w:p>
    <w:p w:rsidR="003D7BE1" w:rsidRPr="00765EDC" w:rsidRDefault="003D7BE1" w:rsidP="00765EDC">
      <w:pPr>
        <w:ind w:left="567"/>
        <w:rPr>
          <w:rFonts w:ascii="GHEA Grapalat" w:hAnsi="GHEA Grapalat" w:cs="Sylfaen"/>
          <w:color w:val="44546A" w:themeColor="text2"/>
          <w:sz w:val="46"/>
          <w:szCs w:val="46"/>
        </w:rPr>
      </w:pPr>
    </w:p>
    <w:p w:rsidR="003D7BE1" w:rsidRPr="00765EDC" w:rsidRDefault="003D7BE1" w:rsidP="00765EDC">
      <w:pPr>
        <w:ind w:left="567"/>
        <w:rPr>
          <w:b/>
          <w:sz w:val="44"/>
          <w:szCs w:val="44"/>
        </w:rPr>
      </w:pPr>
      <w:r w:rsidRPr="00765EDC">
        <w:rPr>
          <w:rFonts w:ascii="GHEA Grapalat" w:hAnsi="GHEA Grapalat" w:cs="Sylfaen"/>
          <w:color w:val="44546A" w:themeColor="text2"/>
          <w:sz w:val="44"/>
          <w:szCs w:val="44"/>
        </w:rPr>
        <w:t xml:space="preserve">ՊԵՏԱԿԱՆ ԲՅՈՒՋԵԻ ԿԱՏԱՐՄԱՆ ՎԵՐԱԲԵՐՅԱԼ </w:t>
      </w:r>
      <w:r w:rsidRPr="00765EDC">
        <w:rPr>
          <w:rFonts w:ascii="GHEA Grapalat" w:hAnsi="GHEA Grapalat"/>
          <w:b/>
          <w:color w:val="44546A" w:themeColor="text2"/>
          <w:sz w:val="44"/>
          <w:szCs w:val="44"/>
        </w:rPr>
        <w:t>ՀԱՇՎԵՏՎՈՒԹՅՈՒՆ</w:t>
      </w:r>
    </w:p>
    <w:p w:rsidR="003D7BE1" w:rsidRPr="00E479E7" w:rsidRDefault="003D7BE1" w:rsidP="00765EDC">
      <w:pPr>
        <w:ind w:left="567"/>
        <w:rPr>
          <w:rFonts w:ascii="GHEA Grapalat" w:hAnsi="GHEA Grapalat" w:cs="Sylfaen"/>
          <w:color w:val="44546A" w:themeColor="text2"/>
          <w:sz w:val="50"/>
          <w:szCs w:val="50"/>
        </w:rPr>
      </w:pPr>
    </w:p>
    <w:p w:rsidR="00B00B5F" w:rsidRDefault="003D7BE1" w:rsidP="00765EDC">
      <w:pPr>
        <w:ind w:left="567"/>
        <w:rPr>
          <w:rFonts w:ascii="GHEA Grapalat" w:hAnsi="GHEA Grapalat"/>
          <w:b/>
          <w:color w:val="44546A" w:themeColor="text2"/>
          <w:sz w:val="100"/>
          <w:szCs w:val="100"/>
        </w:rPr>
      </w:pPr>
      <w:r w:rsidRPr="003D7BE1">
        <w:rPr>
          <w:rFonts w:ascii="GHEA Grapalat" w:hAnsi="GHEA Grapalat"/>
          <w:b/>
          <w:color w:val="44546A" w:themeColor="text2"/>
          <w:sz w:val="100"/>
          <w:szCs w:val="100"/>
        </w:rPr>
        <w:t>2024</w:t>
      </w:r>
    </w:p>
    <w:p w:rsidR="00B00B5F" w:rsidRDefault="00B00B5F">
      <w:pPr>
        <w:spacing w:after="160" w:line="259" w:lineRule="auto"/>
        <w:rPr>
          <w:rFonts w:ascii="GHEA Grapalat" w:hAnsi="GHEA Grapalat"/>
          <w:b/>
          <w:color w:val="44546A" w:themeColor="text2"/>
          <w:sz w:val="100"/>
          <w:szCs w:val="100"/>
        </w:rPr>
      </w:pPr>
      <w:r>
        <w:rPr>
          <w:rFonts w:ascii="GHEA Grapalat" w:hAnsi="GHEA Grapalat"/>
          <w:b/>
          <w:color w:val="44546A" w:themeColor="text2"/>
          <w:sz w:val="100"/>
          <w:szCs w:val="100"/>
        </w:rPr>
        <w:br w:type="page"/>
      </w:r>
    </w:p>
    <w:p w:rsidR="004B3799" w:rsidRPr="00225EB9" w:rsidRDefault="004B3799" w:rsidP="00FD13A0">
      <w:pPr>
        <w:pStyle w:val="Heading1"/>
        <w:spacing w:before="0" w:after="240"/>
        <w:rPr>
          <w:rFonts w:ascii="GHEA Grapalat" w:eastAsia="Calibri" w:hAnsi="GHEA Grapalat"/>
          <w:b/>
          <w:color w:val="44546A" w:themeColor="text2"/>
          <w:sz w:val="28"/>
          <w:szCs w:val="28"/>
          <w:lang w:val="en-US"/>
        </w:rPr>
      </w:pPr>
      <w:r w:rsidRPr="00225EB9">
        <w:rPr>
          <w:rFonts w:ascii="GHEA Grapalat" w:eastAsia="Calibri" w:hAnsi="GHEA Grapalat"/>
          <w:b/>
          <w:color w:val="44546A" w:themeColor="text2"/>
          <w:sz w:val="28"/>
          <w:szCs w:val="28"/>
          <w:lang w:val="en-US"/>
        </w:rPr>
        <w:lastRenderedPageBreak/>
        <w:t>Բովանդակություն</w:t>
      </w:r>
    </w:p>
    <w:tbl>
      <w:tblPr>
        <w:tblStyle w:val="PlainTable4"/>
        <w:tblW w:w="0" w:type="auto"/>
        <w:tblLook w:val="04A0" w:firstRow="1" w:lastRow="0" w:firstColumn="1" w:lastColumn="0" w:noHBand="0" w:noVBand="1"/>
      </w:tblPr>
      <w:tblGrid>
        <w:gridCol w:w="8789"/>
        <w:gridCol w:w="1276"/>
      </w:tblGrid>
      <w:tr w:rsidR="00422F00" w:rsidRPr="00225EB9" w:rsidTr="00E31F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422F00" w:rsidRPr="00225EB9" w:rsidRDefault="00FD1E69" w:rsidP="00E31F24">
            <w:pPr>
              <w:pStyle w:val="TOC1"/>
              <w:rPr>
                <w:rFonts w:ascii="GHEA Grapalat" w:hAnsi="GHEA Grapalat"/>
                <w:noProof/>
              </w:rPr>
            </w:pPr>
            <w:hyperlink w:anchor="_Toc185579250" w:history="1">
              <w:r w:rsidR="00422F00" w:rsidRPr="00225EB9">
                <w:rPr>
                  <w:rStyle w:val="Hyperlink"/>
                  <w:rFonts w:ascii="GHEA Grapalat" w:hAnsi="GHEA Grapalat"/>
                  <w:noProof/>
                  <w:color w:val="44546A" w:themeColor="text2"/>
                  <w:u w:val="none"/>
                  <w:lang w:val="hy-AM"/>
                </w:rPr>
                <w:t>Ամփոփագիր</w:t>
              </w:r>
            </w:hyperlink>
          </w:p>
        </w:tc>
        <w:tc>
          <w:tcPr>
            <w:tcW w:w="1276" w:type="dxa"/>
          </w:tcPr>
          <w:p w:rsidR="00422F00" w:rsidRPr="00225EB9" w:rsidRDefault="007D1B39" w:rsidP="00E31F24">
            <w:pPr>
              <w:tabs>
                <w:tab w:val="left" w:pos="993"/>
              </w:tabs>
              <w:spacing w:line="276" w:lineRule="auto"/>
              <w:jc w:val="right"/>
              <w:cnfStyle w:val="100000000000" w:firstRow="1" w:lastRow="0" w:firstColumn="0" w:lastColumn="0" w:oddVBand="0" w:evenVBand="0" w:oddHBand="0" w:evenHBand="0" w:firstRowFirstColumn="0" w:firstRowLastColumn="0" w:lastRowFirstColumn="0" w:lastRowLastColumn="0"/>
              <w:rPr>
                <w:rFonts w:ascii="GHEA Grapalat" w:eastAsiaTheme="minorEastAsia" w:hAnsi="GHEA Grapalat"/>
                <w:color w:val="44546A" w:themeColor="text2"/>
                <w:sz w:val="22"/>
                <w:szCs w:val="22"/>
                <w:lang w:val="en-GB"/>
              </w:rPr>
            </w:pPr>
            <w:r w:rsidRPr="00225EB9">
              <w:rPr>
                <w:rFonts w:ascii="GHEA Grapalat" w:eastAsiaTheme="minorEastAsia" w:hAnsi="GHEA Grapalat"/>
                <w:color w:val="44546A" w:themeColor="text2"/>
                <w:sz w:val="22"/>
                <w:szCs w:val="22"/>
                <w:lang w:val="en-GB"/>
              </w:rPr>
              <w:t>7</w:t>
            </w:r>
          </w:p>
        </w:tc>
      </w:tr>
      <w:tr w:rsidR="00422F00" w:rsidRPr="00E31F24"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422F00" w:rsidRPr="00E31F24" w:rsidRDefault="00FD1E69" w:rsidP="00E31F24">
            <w:pPr>
              <w:pStyle w:val="TOC1"/>
              <w:rPr>
                <w:noProof/>
              </w:rPr>
            </w:pPr>
            <w:hyperlink w:anchor="_Toc185579251" w:history="1">
              <w:r w:rsidR="00422F00" w:rsidRPr="00E31F24">
                <w:rPr>
                  <w:rStyle w:val="Hyperlink"/>
                  <w:rFonts w:ascii="GHEA Grapalat" w:hAnsi="GHEA Grapalat"/>
                  <w:noProof/>
                  <w:color w:val="44546A" w:themeColor="text2"/>
                  <w:u w:val="none"/>
                  <w:lang w:val="hy-AM"/>
                </w:rPr>
                <w:t>1.</w:t>
              </w:r>
              <w:r w:rsidR="00422F00" w:rsidRPr="00E31F24">
                <w:rPr>
                  <w:rFonts w:eastAsiaTheme="minorEastAsia"/>
                  <w:noProof/>
                  <w:lang w:val="en-US"/>
                </w:rPr>
                <w:tab/>
              </w:r>
              <w:r w:rsidR="00422F00" w:rsidRPr="00E31F24">
                <w:rPr>
                  <w:rStyle w:val="Hyperlink"/>
                  <w:rFonts w:ascii="GHEA Grapalat" w:hAnsi="GHEA Grapalat"/>
                  <w:noProof/>
                  <w:color w:val="44546A" w:themeColor="text2"/>
                  <w:u w:val="none"/>
                  <w:lang w:val="hy-AM"/>
                </w:rPr>
                <w:t>Հարկաբյուջետային քաղաքականություն</w:t>
              </w:r>
            </w:hyperlink>
          </w:p>
        </w:tc>
        <w:tc>
          <w:tcPr>
            <w:tcW w:w="1276" w:type="dxa"/>
          </w:tcPr>
          <w:p w:rsidR="00422F00" w:rsidRPr="00E31F24" w:rsidRDefault="00422F00" w:rsidP="00E31F24">
            <w:pPr>
              <w:tabs>
                <w:tab w:val="left" w:pos="993"/>
              </w:tabs>
              <w:spacing w:line="276" w:lineRule="auto"/>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b/>
                <w:color w:val="44546A" w:themeColor="text2"/>
                <w:sz w:val="22"/>
                <w:szCs w:val="22"/>
                <w:lang w:val="en-GB"/>
              </w:rPr>
            </w:pPr>
          </w:p>
        </w:tc>
      </w:tr>
      <w:tr w:rsidR="00422F00" w:rsidRPr="00E31F24" w:rsidTr="00E31F24">
        <w:tc>
          <w:tcPr>
            <w:cnfStyle w:val="001000000000" w:firstRow="0" w:lastRow="0" w:firstColumn="1" w:lastColumn="0" w:oddVBand="0" w:evenVBand="0" w:oddHBand="0" w:evenHBand="0" w:firstRowFirstColumn="0" w:firstRowLastColumn="0" w:lastRowFirstColumn="0" w:lastRowLastColumn="0"/>
            <w:tcW w:w="8789" w:type="dxa"/>
          </w:tcPr>
          <w:p w:rsidR="00422F00" w:rsidRPr="00E31F24" w:rsidRDefault="00FD1E69" w:rsidP="00422F00">
            <w:pPr>
              <w:pStyle w:val="TOC2"/>
              <w:rPr>
                <w:b/>
                <w:color w:val="44546A" w:themeColor="text2"/>
              </w:rPr>
            </w:pPr>
            <w:hyperlink w:anchor="_Toc185579252" w:history="1">
              <w:r w:rsidR="00422F00" w:rsidRPr="00E31F24">
                <w:rPr>
                  <w:rStyle w:val="Hyperlink"/>
                  <w:b/>
                  <w:color w:val="44546A" w:themeColor="text2"/>
                  <w:sz w:val="22"/>
                  <w:szCs w:val="22"/>
                  <w:u w:val="none"/>
                </w:rPr>
                <w:t>1.1.</w:t>
              </w:r>
              <w:r w:rsidR="00422F00" w:rsidRPr="00E31F24">
                <w:rPr>
                  <w:rFonts w:eastAsiaTheme="minorEastAsia"/>
                  <w:b/>
                  <w:color w:val="44546A" w:themeColor="text2"/>
                  <w:sz w:val="22"/>
                  <w:szCs w:val="22"/>
                  <w:lang w:val="en-US"/>
                </w:rPr>
                <w:tab/>
                <w:t>Մակրոտնտեսական և հ</w:t>
              </w:r>
              <w:r w:rsidR="00422F00" w:rsidRPr="00E31F24">
                <w:rPr>
                  <w:rStyle w:val="Hyperlink"/>
                  <w:b/>
                  <w:color w:val="44546A" w:themeColor="text2"/>
                  <w:sz w:val="22"/>
                  <w:szCs w:val="22"/>
                  <w:u w:val="none"/>
                </w:rPr>
                <w:t>արկաբյուջետային ամփոփագիր</w:t>
              </w:r>
            </w:hyperlink>
          </w:p>
        </w:tc>
        <w:tc>
          <w:tcPr>
            <w:tcW w:w="1276" w:type="dxa"/>
          </w:tcPr>
          <w:p w:rsidR="00422F00" w:rsidRPr="00E31F24" w:rsidRDefault="007D1B39" w:rsidP="00E31F24">
            <w:pPr>
              <w:tabs>
                <w:tab w:val="left" w:pos="993"/>
              </w:tabs>
              <w:spacing w:line="276" w:lineRule="auto"/>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b/>
                <w:color w:val="44546A" w:themeColor="text2"/>
                <w:sz w:val="22"/>
                <w:szCs w:val="22"/>
                <w:lang w:val="en-GB"/>
              </w:rPr>
            </w:pPr>
            <w:r>
              <w:rPr>
                <w:rFonts w:ascii="GHEA Grapalat" w:eastAsiaTheme="minorEastAsia" w:hAnsi="GHEA Grapalat"/>
                <w:b/>
                <w:color w:val="44546A" w:themeColor="text2"/>
                <w:sz w:val="22"/>
                <w:szCs w:val="22"/>
                <w:lang w:val="en-GB"/>
              </w:rPr>
              <w:t>9</w:t>
            </w:r>
          </w:p>
        </w:tc>
      </w:tr>
      <w:tr w:rsidR="00422F00" w:rsidRPr="00E31F24"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422F00" w:rsidRPr="00E31F24" w:rsidRDefault="00FD1E69" w:rsidP="00422F00">
            <w:pPr>
              <w:pStyle w:val="TOC2"/>
              <w:rPr>
                <w:b/>
                <w:color w:val="44546A" w:themeColor="text2"/>
              </w:rPr>
            </w:pPr>
            <w:hyperlink w:anchor="_Toc185579253" w:history="1">
              <w:r w:rsidR="00422F00" w:rsidRPr="00E31F24">
                <w:rPr>
                  <w:rStyle w:val="Hyperlink"/>
                  <w:b/>
                  <w:color w:val="44546A" w:themeColor="text2"/>
                  <w:sz w:val="22"/>
                  <w:szCs w:val="22"/>
                  <w:u w:val="none"/>
                </w:rPr>
                <w:t>1.2.</w:t>
              </w:r>
              <w:r w:rsidR="00422F00" w:rsidRPr="00E31F24">
                <w:rPr>
                  <w:rFonts w:eastAsiaTheme="minorEastAsia"/>
                  <w:b/>
                  <w:color w:val="44546A" w:themeColor="text2"/>
                  <w:sz w:val="22"/>
                  <w:szCs w:val="22"/>
                  <w:lang w:val="en-US"/>
                </w:rPr>
                <w:tab/>
              </w:r>
              <w:r w:rsidR="00422F00" w:rsidRPr="00E31F24">
                <w:rPr>
                  <w:rStyle w:val="Hyperlink"/>
                  <w:b/>
                  <w:color w:val="44546A" w:themeColor="text2"/>
                  <w:sz w:val="22"/>
                  <w:szCs w:val="22"/>
                  <w:u w:val="none"/>
                </w:rPr>
                <w:t>Մակրոտնտեսական զարգաց</w:t>
              </w:r>
              <w:bookmarkStart w:id="0" w:name="_GoBack"/>
              <w:bookmarkEnd w:id="0"/>
              <w:r w:rsidR="00422F00" w:rsidRPr="00E31F24">
                <w:rPr>
                  <w:rStyle w:val="Hyperlink"/>
                  <w:b/>
                  <w:color w:val="44546A" w:themeColor="text2"/>
                  <w:sz w:val="22"/>
                  <w:szCs w:val="22"/>
                  <w:u w:val="none"/>
                </w:rPr>
                <w:t>ումներ</w:t>
              </w:r>
            </w:hyperlink>
          </w:p>
        </w:tc>
        <w:tc>
          <w:tcPr>
            <w:tcW w:w="1276" w:type="dxa"/>
          </w:tcPr>
          <w:p w:rsidR="00422F00" w:rsidRPr="00E31F24" w:rsidRDefault="007D1B39" w:rsidP="00E31F24">
            <w:pPr>
              <w:tabs>
                <w:tab w:val="left" w:pos="993"/>
              </w:tabs>
              <w:spacing w:line="276" w:lineRule="auto"/>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b/>
                <w:color w:val="44546A" w:themeColor="text2"/>
                <w:sz w:val="22"/>
                <w:szCs w:val="22"/>
                <w:lang w:val="en-GB"/>
              </w:rPr>
            </w:pPr>
            <w:r>
              <w:rPr>
                <w:rFonts w:ascii="GHEA Grapalat" w:eastAsiaTheme="minorEastAsia" w:hAnsi="GHEA Grapalat"/>
                <w:b/>
                <w:color w:val="44546A" w:themeColor="text2"/>
                <w:sz w:val="22"/>
                <w:szCs w:val="22"/>
                <w:lang w:val="en-GB"/>
              </w:rPr>
              <w:t>13</w:t>
            </w:r>
          </w:p>
        </w:tc>
      </w:tr>
      <w:tr w:rsidR="00422F00" w:rsidRPr="00E31F24" w:rsidTr="00E31F24">
        <w:tc>
          <w:tcPr>
            <w:cnfStyle w:val="001000000000" w:firstRow="0" w:lastRow="0" w:firstColumn="1" w:lastColumn="0" w:oddVBand="0" w:evenVBand="0" w:oddHBand="0" w:evenHBand="0" w:firstRowFirstColumn="0" w:firstRowLastColumn="0" w:lastRowFirstColumn="0" w:lastRowLastColumn="0"/>
            <w:tcW w:w="8789" w:type="dxa"/>
          </w:tcPr>
          <w:p w:rsidR="00422F00" w:rsidRPr="00E31F24" w:rsidRDefault="00FD1E69" w:rsidP="00422F00">
            <w:pPr>
              <w:pStyle w:val="TOC2"/>
              <w:rPr>
                <w:b/>
                <w:color w:val="44546A" w:themeColor="text2"/>
              </w:rPr>
            </w:pPr>
            <w:hyperlink w:anchor="_Toc185579254" w:history="1">
              <w:r w:rsidR="00422F00" w:rsidRPr="00E31F24">
                <w:rPr>
                  <w:rStyle w:val="Hyperlink"/>
                  <w:b/>
                  <w:color w:val="44546A" w:themeColor="text2"/>
                  <w:sz w:val="22"/>
                  <w:szCs w:val="22"/>
                  <w:u w:val="none"/>
                </w:rPr>
                <w:t>1.3.</w:t>
              </w:r>
              <w:r w:rsidR="00422F00" w:rsidRPr="00E31F24">
                <w:rPr>
                  <w:rFonts w:eastAsiaTheme="minorEastAsia"/>
                  <w:b/>
                  <w:color w:val="44546A" w:themeColor="text2"/>
                  <w:sz w:val="22"/>
                  <w:szCs w:val="22"/>
                  <w:lang w:val="en-US"/>
                </w:rPr>
                <w:tab/>
              </w:r>
              <w:r w:rsidR="00422F00" w:rsidRPr="00E31F24">
                <w:rPr>
                  <w:rStyle w:val="Hyperlink"/>
                  <w:b/>
                  <w:color w:val="44546A" w:themeColor="text2"/>
                  <w:sz w:val="22"/>
                  <w:szCs w:val="22"/>
                  <w:u w:val="none"/>
                </w:rPr>
                <w:t>Հարկաբյուջետային քաղաքականությ</w:t>
              </w:r>
              <w:r w:rsidR="00422F00" w:rsidRPr="00E31F24">
                <w:rPr>
                  <w:rStyle w:val="Hyperlink"/>
                  <w:b/>
                  <w:color w:val="44546A" w:themeColor="text2"/>
                  <w:sz w:val="22"/>
                  <w:szCs w:val="22"/>
                  <w:u w:val="none"/>
                  <w:lang w:val="en-US"/>
                </w:rPr>
                <w:t>ա</w:t>
              </w:r>
              <w:r w:rsidR="00422F00" w:rsidRPr="00E31F24">
                <w:rPr>
                  <w:rStyle w:val="Hyperlink"/>
                  <w:b/>
                  <w:color w:val="44546A" w:themeColor="text2"/>
                  <w:sz w:val="22"/>
                  <w:szCs w:val="22"/>
                  <w:u w:val="none"/>
                </w:rPr>
                <w:t>ն</w:t>
              </w:r>
              <w:r w:rsidR="00422F00" w:rsidRPr="00E31F24">
                <w:rPr>
                  <w:rStyle w:val="Hyperlink"/>
                  <w:b/>
                  <w:color w:val="44546A" w:themeColor="text2"/>
                  <w:sz w:val="22"/>
                  <w:szCs w:val="22"/>
                  <w:u w:val="none"/>
                  <w:lang w:val="en-US"/>
                </w:rPr>
                <w:t xml:space="preserve"> հիմնական ուղղությունները և հարկային վարչարարություն</w:t>
              </w:r>
            </w:hyperlink>
          </w:p>
        </w:tc>
        <w:tc>
          <w:tcPr>
            <w:tcW w:w="1276" w:type="dxa"/>
          </w:tcPr>
          <w:p w:rsidR="00422F00" w:rsidRPr="00E31F24" w:rsidRDefault="007D1B39" w:rsidP="00E31F24">
            <w:pPr>
              <w:tabs>
                <w:tab w:val="left" w:pos="993"/>
              </w:tabs>
              <w:spacing w:line="276" w:lineRule="auto"/>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b/>
                <w:color w:val="44546A" w:themeColor="text2"/>
                <w:sz w:val="22"/>
                <w:szCs w:val="22"/>
                <w:lang w:val="en-GB"/>
              </w:rPr>
            </w:pPr>
            <w:r>
              <w:rPr>
                <w:rFonts w:ascii="GHEA Grapalat" w:eastAsiaTheme="minorEastAsia" w:hAnsi="GHEA Grapalat"/>
                <w:b/>
                <w:color w:val="44546A" w:themeColor="text2"/>
                <w:sz w:val="22"/>
                <w:szCs w:val="22"/>
                <w:lang w:val="en-GB"/>
              </w:rPr>
              <w:t>36</w:t>
            </w:r>
          </w:p>
        </w:tc>
      </w:tr>
      <w:tr w:rsidR="00422F00" w:rsidRPr="00E31F24"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422F00" w:rsidRPr="00725402" w:rsidRDefault="00FD1E69" w:rsidP="00422F00">
            <w:pPr>
              <w:pStyle w:val="TOC2"/>
              <w:rPr>
                <w:b/>
                <w:color w:val="44546A" w:themeColor="text2"/>
                <w:lang w:val="en-US"/>
              </w:rPr>
            </w:pPr>
            <w:hyperlink w:anchor="_Toc185579255" w:history="1">
              <w:r w:rsidR="00422F00" w:rsidRPr="00E31F24">
                <w:rPr>
                  <w:rStyle w:val="Hyperlink"/>
                  <w:b/>
                  <w:color w:val="44546A" w:themeColor="text2"/>
                  <w:sz w:val="22"/>
                  <w:szCs w:val="22"/>
                  <w:u w:val="none"/>
                </w:rPr>
                <w:t>1.4.</w:t>
              </w:r>
              <w:r w:rsidR="00422F00" w:rsidRPr="00E31F24">
                <w:rPr>
                  <w:rFonts w:eastAsiaTheme="minorEastAsia"/>
                  <w:b/>
                  <w:color w:val="44546A" w:themeColor="text2"/>
                  <w:sz w:val="22"/>
                  <w:szCs w:val="22"/>
                  <w:lang w:val="en-US"/>
                </w:rPr>
                <w:tab/>
              </w:r>
              <w:r w:rsidR="00422F00" w:rsidRPr="00E31F24">
                <w:rPr>
                  <w:rStyle w:val="Hyperlink"/>
                  <w:b/>
                  <w:color w:val="44546A" w:themeColor="text2"/>
                  <w:sz w:val="22"/>
                  <w:szCs w:val="22"/>
                  <w:u w:val="none"/>
                </w:rPr>
                <w:t>Եկամուտներ</w:t>
              </w:r>
            </w:hyperlink>
          </w:p>
        </w:tc>
        <w:tc>
          <w:tcPr>
            <w:tcW w:w="1276" w:type="dxa"/>
          </w:tcPr>
          <w:p w:rsidR="00422F00" w:rsidRPr="00E31F24" w:rsidRDefault="007D1B39" w:rsidP="00E31F24">
            <w:pPr>
              <w:tabs>
                <w:tab w:val="left" w:pos="993"/>
              </w:tabs>
              <w:spacing w:line="276" w:lineRule="auto"/>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b/>
                <w:color w:val="44546A" w:themeColor="text2"/>
                <w:sz w:val="22"/>
                <w:szCs w:val="22"/>
                <w:lang w:val="en-GB"/>
              </w:rPr>
            </w:pPr>
            <w:r>
              <w:rPr>
                <w:rFonts w:ascii="GHEA Grapalat" w:eastAsiaTheme="minorEastAsia" w:hAnsi="GHEA Grapalat"/>
                <w:b/>
                <w:color w:val="44546A" w:themeColor="text2"/>
                <w:sz w:val="22"/>
                <w:szCs w:val="22"/>
                <w:lang w:val="en-GB"/>
              </w:rPr>
              <w:t>50</w:t>
            </w:r>
          </w:p>
        </w:tc>
      </w:tr>
      <w:tr w:rsidR="00422F00" w:rsidRPr="00E31F24" w:rsidTr="00E31F24">
        <w:tc>
          <w:tcPr>
            <w:cnfStyle w:val="001000000000" w:firstRow="0" w:lastRow="0" w:firstColumn="1" w:lastColumn="0" w:oddVBand="0" w:evenVBand="0" w:oddHBand="0" w:evenHBand="0" w:firstRowFirstColumn="0" w:firstRowLastColumn="0" w:lastRowFirstColumn="0" w:lastRowLastColumn="0"/>
            <w:tcW w:w="8789" w:type="dxa"/>
          </w:tcPr>
          <w:p w:rsidR="00422F00" w:rsidRPr="00E31F24" w:rsidRDefault="00FD1E69" w:rsidP="00422F00">
            <w:pPr>
              <w:pStyle w:val="TOC2"/>
              <w:rPr>
                <w:b/>
                <w:color w:val="44546A" w:themeColor="text2"/>
              </w:rPr>
            </w:pPr>
            <w:hyperlink w:anchor="_Toc185579256" w:history="1">
              <w:r w:rsidR="00422F00" w:rsidRPr="00E31F24">
                <w:rPr>
                  <w:rStyle w:val="Hyperlink"/>
                  <w:b/>
                  <w:color w:val="44546A" w:themeColor="text2"/>
                  <w:sz w:val="22"/>
                  <w:szCs w:val="22"/>
                  <w:u w:val="none"/>
                </w:rPr>
                <w:t>1.5.</w:t>
              </w:r>
              <w:r w:rsidR="00422F00" w:rsidRPr="00E31F24">
                <w:rPr>
                  <w:rFonts w:eastAsiaTheme="minorEastAsia"/>
                  <w:b/>
                  <w:color w:val="44546A" w:themeColor="text2"/>
                  <w:sz w:val="22"/>
                  <w:szCs w:val="22"/>
                  <w:lang w:val="en-US"/>
                </w:rPr>
                <w:tab/>
              </w:r>
              <w:r w:rsidR="00422F00" w:rsidRPr="00E31F24">
                <w:rPr>
                  <w:rStyle w:val="Hyperlink"/>
                  <w:b/>
                  <w:color w:val="44546A" w:themeColor="text2"/>
                  <w:sz w:val="22"/>
                  <w:szCs w:val="22"/>
                  <w:u w:val="none"/>
                </w:rPr>
                <w:t>Ծախսեր (ըստ տնտեսագիտական դասակարգման)</w:t>
              </w:r>
            </w:hyperlink>
          </w:p>
        </w:tc>
        <w:tc>
          <w:tcPr>
            <w:tcW w:w="1276" w:type="dxa"/>
          </w:tcPr>
          <w:p w:rsidR="00422F00" w:rsidRPr="00E31F24" w:rsidRDefault="007D1B39" w:rsidP="00E31F24">
            <w:pPr>
              <w:tabs>
                <w:tab w:val="left" w:pos="993"/>
              </w:tabs>
              <w:spacing w:line="276" w:lineRule="auto"/>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b/>
                <w:color w:val="44546A" w:themeColor="text2"/>
                <w:sz w:val="22"/>
                <w:szCs w:val="22"/>
                <w:lang w:val="en-GB"/>
              </w:rPr>
            </w:pPr>
            <w:r>
              <w:rPr>
                <w:rFonts w:ascii="GHEA Grapalat" w:eastAsiaTheme="minorEastAsia" w:hAnsi="GHEA Grapalat"/>
                <w:b/>
                <w:color w:val="44546A" w:themeColor="text2"/>
                <w:sz w:val="22"/>
                <w:szCs w:val="22"/>
                <w:lang w:val="en-GB"/>
              </w:rPr>
              <w:t>74</w:t>
            </w:r>
          </w:p>
        </w:tc>
      </w:tr>
      <w:tr w:rsidR="00422F00" w:rsidRPr="00E31F24"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422F00" w:rsidRPr="00E31F24" w:rsidRDefault="00FD1E69" w:rsidP="00422F00">
            <w:pPr>
              <w:pStyle w:val="TOC2"/>
              <w:rPr>
                <w:b/>
                <w:color w:val="44546A" w:themeColor="text2"/>
              </w:rPr>
            </w:pPr>
            <w:hyperlink w:anchor="_Toc185579257" w:history="1">
              <w:r w:rsidR="00422F00" w:rsidRPr="00E31F24">
                <w:rPr>
                  <w:rStyle w:val="Hyperlink"/>
                  <w:b/>
                  <w:color w:val="44546A" w:themeColor="text2"/>
                  <w:sz w:val="22"/>
                  <w:szCs w:val="22"/>
                  <w:u w:val="none"/>
                </w:rPr>
                <w:t>1.6.</w:t>
              </w:r>
              <w:r w:rsidR="00422F00" w:rsidRPr="00E31F24">
                <w:rPr>
                  <w:rFonts w:eastAsiaTheme="minorEastAsia"/>
                  <w:b/>
                  <w:color w:val="44546A" w:themeColor="text2"/>
                  <w:sz w:val="22"/>
                  <w:szCs w:val="22"/>
                  <w:lang w:val="en-US"/>
                </w:rPr>
                <w:tab/>
              </w:r>
              <w:r w:rsidR="00422F00" w:rsidRPr="00E31F24">
                <w:rPr>
                  <w:rStyle w:val="Hyperlink"/>
                  <w:b/>
                  <w:color w:val="44546A" w:themeColor="text2"/>
                  <w:sz w:val="22"/>
                  <w:szCs w:val="22"/>
                  <w:u w:val="none"/>
                </w:rPr>
                <w:t>Ծախսեր (ըստ գործառական դասակարգման)</w:t>
              </w:r>
            </w:hyperlink>
            <w:r w:rsidR="00422F00" w:rsidRPr="00E31F24">
              <w:rPr>
                <w:b/>
              </w:rPr>
              <w:t xml:space="preserve"> </w:t>
            </w:r>
          </w:p>
        </w:tc>
        <w:tc>
          <w:tcPr>
            <w:tcW w:w="1276" w:type="dxa"/>
          </w:tcPr>
          <w:p w:rsidR="00422F00" w:rsidRPr="00E31F24" w:rsidRDefault="007D1B39" w:rsidP="00E31F24">
            <w:pPr>
              <w:tabs>
                <w:tab w:val="left" w:pos="993"/>
              </w:tabs>
              <w:spacing w:line="276" w:lineRule="auto"/>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b/>
                <w:color w:val="44546A" w:themeColor="text2"/>
                <w:sz w:val="22"/>
                <w:szCs w:val="22"/>
                <w:lang w:val="en-GB"/>
              </w:rPr>
            </w:pPr>
            <w:r>
              <w:rPr>
                <w:rFonts w:ascii="GHEA Grapalat" w:eastAsiaTheme="minorEastAsia" w:hAnsi="GHEA Grapalat"/>
                <w:b/>
                <w:color w:val="44546A" w:themeColor="text2"/>
                <w:sz w:val="22"/>
                <w:szCs w:val="22"/>
                <w:lang w:val="en-GB"/>
              </w:rPr>
              <w:t>82</w:t>
            </w:r>
          </w:p>
        </w:tc>
      </w:tr>
      <w:tr w:rsidR="005D22D6" w:rsidRPr="00296BD8"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FD1E69" w:rsidP="005D22D6">
            <w:pPr>
              <w:pStyle w:val="TOC2"/>
              <w:rPr>
                <w:rStyle w:val="Hyperlink"/>
                <w:b/>
                <w:color w:val="44546A" w:themeColor="text2"/>
                <w:sz w:val="22"/>
                <w:szCs w:val="22"/>
                <w:u w:val="none"/>
              </w:rPr>
            </w:pPr>
            <w:hyperlink w:anchor="_Toc185579258" w:history="1">
              <w:r w:rsidR="005D22D6" w:rsidRPr="00296BD8">
                <w:rPr>
                  <w:rStyle w:val="Hyperlink"/>
                  <w:b/>
                  <w:color w:val="44546A" w:themeColor="text2"/>
                  <w:sz w:val="22"/>
                  <w:szCs w:val="22"/>
                  <w:u w:val="none"/>
                </w:rPr>
                <w:t>1.7.</w:t>
              </w:r>
              <w:r w:rsidR="005D22D6" w:rsidRPr="00296BD8">
                <w:rPr>
                  <w:rStyle w:val="Hyperlink"/>
                  <w:b/>
                  <w:color w:val="44546A" w:themeColor="text2"/>
                  <w:u w:val="none"/>
                </w:rPr>
                <w:tab/>
              </w:r>
              <w:r w:rsidR="005D22D6" w:rsidRPr="00296BD8">
                <w:rPr>
                  <w:rStyle w:val="Hyperlink"/>
                  <w:b/>
                  <w:color w:val="44546A" w:themeColor="text2"/>
                  <w:sz w:val="22"/>
                  <w:szCs w:val="22"/>
                  <w:u w:val="none"/>
                </w:rPr>
                <w:t>Պակասուրդ</w:t>
              </w:r>
            </w:hyperlink>
          </w:p>
        </w:tc>
        <w:tc>
          <w:tcPr>
            <w:tcW w:w="1276" w:type="dxa"/>
          </w:tcPr>
          <w:p w:rsidR="005D22D6" w:rsidRPr="007D1B39" w:rsidRDefault="007D1B39" w:rsidP="007D1B39">
            <w:pPr>
              <w:pStyle w:val="TOC2"/>
              <w:jc w:val="right"/>
              <w:cnfStyle w:val="000000000000" w:firstRow="0" w:lastRow="0" w:firstColumn="0" w:lastColumn="0" w:oddVBand="0" w:evenVBand="0" w:oddHBand="0" w:evenHBand="0" w:firstRowFirstColumn="0" w:firstRowLastColumn="0" w:lastRowFirstColumn="0" w:lastRowLastColumn="0"/>
              <w:rPr>
                <w:rStyle w:val="Hyperlink"/>
                <w:color w:val="44546A" w:themeColor="text2"/>
                <w:u w:val="none"/>
                <w:lang w:val="en-US"/>
              </w:rPr>
            </w:pPr>
            <w:r>
              <w:rPr>
                <w:rStyle w:val="Hyperlink"/>
                <w:color w:val="44546A" w:themeColor="text2"/>
                <w:u w:val="none"/>
                <w:lang w:val="en-US"/>
              </w:rPr>
              <w:t>86</w:t>
            </w:r>
          </w:p>
        </w:tc>
      </w:tr>
      <w:tr w:rsidR="005D22D6" w:rsidRPr="00296BD8"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FD1E69" w:rsidP="005D22D6">
            <w:pPr>
              <w:pStyle w:val="TOC2"/>
              <w:rPr>
                <w:rStyle w:val="Hyperlink"/>
                <w:b/>
                <w:color w:val="44546A" w:themeColor="text2"/>
                <w:sz w:val="22"/>
                <w:szCs w:val="22"/>
                <w:u w:val="none"/>
              </w:rPr>
            </w:pPr>
            <w:hyperlink w:anchor="_Toc185579259" w:history="1">
              <w:r w:rsidR="005D22D6" w:rsidRPr="00296BD8">
                <w:rPr>
                  <w:rStyle w:val="Hyperlink"/>
                  <w:b/>
                  <w:color w:val="44546A" w:themeColor="text2"/>
                  <w:sz w:val="22"/>
                  <w:szCs w:val="22"/>
                  <w:u w:val="none"/>
                </w:rPr>
                <w:t>1.8.</w:t>
              </w:r>
              <w:r w:rsidR="005D22D6" w:rsidRPr="00296BD8">
                <w:rPr>
                  <w:rStyle w:val="Hyperlink"/>
                  <w:b/>
                  <w:color w:val="44546A" w:themeColor="text2"/>
                  <w:u w:val="none"/>
                </w:rPr>
                <w:tab/>
              </w:r>
              <w:r w:rsidR="005D22D6" w:rsidRPr="00296BD8">
                <w:rPr>
                  <w:rStyle w:val="Hyperlink"/>
                  <w:b/>
                  <w:color w:val="44546A" w:themeColor="text2"/>
                  <w:sz w:val="22"/>
                  <w:szCs w:val="22"/>
                  <w:u w:val="none"/>
                </w:rPr>
                <w:t>Պետական պարտք</w:t>
              </w:r>
            </w:hyperlink>
          </w:p>
        </w:tc>
        <w:tc>
          <w:tcPr>
            <w:tcW w:w="1276" w:type="dxa"/>
          </w:tcPr>
          <w:p w:rsidR="005D22D6" w:rsidRPr="007D1B39" w:rsidRDefault="007D1B39" w:rsidP="007D1B39">
            <w:pPr>
              <w:pStyle w:val="TOC2"/>
              <w:jc w:val="right"/>
              <w:cnfStyle w:val="000000100000" w:firstRow="0" w:lastRow="0" w:firstColumn="0" w:lastColumn="0" w:oddVBand="0" w:evenVBand="0" w:oddHBand="1" w:evenHBand="0" w:firstRowFirstColumn="0" w:firstRowLastColumn="0" w:lastRowFirstColumn="0" w:lastRowLastColumn="0"/>
              <w:rPr>
                <w:rStyle w:val="Hyperlink"/>
                <w:color w:val="44546A" w:themeColor="text2"/>
                <w:u w:val="none"/>
                <w:lang w:val="en-US"/>
              </w:rPr>
            </w:pPr>
            <w:r>
              <w:rPr>
                <w:rStyle w:val="Hyperlink"/>
                <w:color w:val="44546A" w:themeColor="text2"/>
                <w:u w:val="none"/>
                <w:lang w:val="en-US"/>
              </w:rPr>
              <w:t>92</w:t>
            </w:r>
          </w:p>
        </w:tc>
      </w:tr>
      <w:tr w:rsidR="005D22D6" w:rsidRPr="00296BD8"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FD1E69" w:rsidP="005D22D6">
            <w:pPr>
              <w:pStyle w:val="TOC2"/>
              <w:rPr>
                <w:rStyle w:val="Hyperlink"/>
                <w:b/>
                <w:color w:val="44546A" w:themeColor="text2"/>
                <w:sz w:val="22"/>
                <w:szCs w:val="22"/>
                <w:u w:val="none"/>
              </w:rPr>
            </w:pPr>
            <w:hyperlink w:anchor="_Toc185579260" w:history="1">
              <w:r w:rsidR="005D22D6" w:rsidRPr="00296BD8">
                <w:rPr>
                  <w:rStyle w:val="Hyperlink"/>
                  <w:b/>
                  <w:color w:val="44546A" w:themeColor="text2"/>
                  <w:sz w:val="22"/>
                  <w:szCs w:val="22"/>
                  <w:u w:val="none"/>
                </w:rPr>
                <w:t>1.9.</w:t>
              </w:r>
              <w:r w:rsidR="005D22D6" w:rsidRPr="00296BD8">
                <w:rPr>
                  <w:rStyle w:val="Hyperlink"/>
                  <w:b/>
                  <w:color w:val="44546A" w:themeColor="text2"/>
                  <w:u w:val="none"/>
                </w:rPr>
                <w:tab/>
              </w:r>
              <w:r w:rsidR="005D22D6" w:rsidRPr="00296BD8">
                <w:rPr>
                  <w:rStyle w:val="Hyperlink"/>
                  <w:b/>
                  <w:color w:val="44546A" w:themeColor="text2"/>
                  <w:sz w:val="22"/>
                  <w:szCs w:val="22"/>
                  <w:u w:val="none"/>
                </w:rPr>
                <w:t>Հավելվածներ</w:t>
              </w:r>
            </w:hyperlink>
          </w:p>
        </w:tc>
        <w:tc>
          <w:tcPr>
            <w:tcW w:w="1276" w:type="dxa"/>
          </w:tcPr>
          <w:p w:rsidR="005D22D6" w:rsidRPr="007D1B39" w:rsidRDefault="005D22D6" w:rsidP="007D1B39">
            <w:pPr>
              <w:pStyle w:val="TOC2"/>
              <w:jc w:val="right"/>
              <w:cnfStyle w:val="000000000000" w:firstRow="0" w:lastRow="0" w:firstColumn="0" w:lastColumn="0" w:oddVBand="0" w:evenVBand="0" w:oddHBand="0" w:evenHBand="0" w:firstRowFirstColumn="0" w:firstRowLastColumn="0" w:lastRowFirstColumn="0" w:lastRowLastColumn="0"/>
              <w:rPr>
                <w:rStyle w:val="Hyperlink"/>
                <w:color w:val="44546A" w:themeColor="text2"/>
                <w:u w:val="none"/>
                <w:lang w:val="en-US"/>
              </w:rPr>
            </w:pPr>
          </w:p>
        </w:tc>
      </w:tr>
      <w:tr w:rsidR="005D22D6" w:rsidRPr="00296BD8"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5D22D6" w:rsidP="00296BD8">
            <w:pPr>
              <w:tabs>
                <w:tab w:val="left" w:pos="993"/>
              </w:tabs>
              <w:spacing w:line="276" w:lineRule="auto"/>
              <w:ind w:firstLine="604"/>
              <w:rPr>
                <w:rFonts w:ascii="GHEA Grapalat" w:hAnsi="GHEA Grapalat"/>
                <w:b w:val="0"/>
                <w:color w:val="44546A" w:themeColor="text2"/>
                <w:lang w:val="en-GB"/>
              </w:rPr>
            </w:pPr>
            <w:r w:rsidRPr="00296BD8">
              <w:rPr>
                <w:rFonts w:ascii="GHEA Grapalat" w:eastAsiaTheme="minorEastAsia" w:hAnsi="GHEA Grapalat"/>
                <w:b w:val="0"/>
                <w:color w:val="44546A" w:themeColor="text2"/>
                <w:sz w:val="22"/>
                <w:szCs w:val="22"/>
                <w:lang w:val="en-GB"/>
              </w:rPr>
              <w:t>1.Ամփոփ ցուցանիշներ</w:t>
            </w:r>
          </w:p>
        </w:tc>
        <w:tc>
          <w:tcPr>
            <w:tcW w:w="1276" w:type="dxa"/>
          </w:tcPr>
          <w:p w:rsidR="005D22D6" w:rsidRPr="00296BD8" w:rsidRDefault="007D1B39" w:rsidP="007D1B39">
            <w:pPr>
              <w:tabs>
                <w:tab w:val="left" w:pos="993"/>
              </w:tabs>
              <w:spacing w:line="276" w:lineRule="auto"/>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color w:val="44546A" w:themeColor="text2"/>
                <w:sz w:val="22"/>
                <w:szCs w:val="22"/>
                <w:lang w:val="en-GB"/>
              </w:rPr>
            </w:pPr>
            <w:r>
              <w:rPr>
                <w:rFonts w:ascii="GHEA Grapalat" w:eastAsiaTheme="minorEastAsia" w:hAnsi="GHEA Grapalat"/>
                <w:color w:val="44546A" w:themeColor="text2"/>
                <w:sz w:val="22"/>
                <w:szCs w:val="22"/>
                <w:lang w:val="en-GB"/>
              </w:rPr>
              <w:t>95</w:t>
            </w:r>
          </w:p>
        </w:tc>
      </w:tr>
      <w:tr w:rsidR="005D22D6" w:rsidRPr="00296BD8"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5D22D6" w:rsidP="00296BD8">
            <w:pPr>
              <w:tabs>
                <w:tab w:val="left" w:pos="993"/>
              </w:tabs>
              <w:spacing w:line="276" w:lineRule="auto"/>
              <w:ind w:firstLine="604"/>
              <w:rPr>
                <w:rFonts w:ascii="GHEA Grapalat" w:eastAsiaTheme="minorEastAsia" w:hAnsi="GHEA Grapalat"/>
                <w:b w:val="0"/>
                <w:color w:val="44546A" w:themeColor="text2"/>
                <w:sz w:val="22"/>
                <w:szCs w:val="22"/>
                <w:lang w:val="en-GB"/>
              </w:rPr>
            </w:pPr>
            <w:r w:rsidRPr="00296BD8">
              <w:rPr>
                <w:rFonts w:ascii="GHEA Grapalat" w:eastAsiaTheme="minorEastAsia" w:hAnsi="GHEA Grapalat"/>
                <w:b w:val="0"/>
                <w:color w:val="44546A" w:themeColor="text2"/>
                <w:sz w:val="22"/>
                <w:szCs w:val="22"/>
                <w:lang w:val="en-GB"/>
              </w:rPr>
              <w:t>2.Դեֆիցիտի ֆինանսավորման աղբյուրներ</w:t>
            </w:r>
          </w:p>
        </w:tc>
        <w:tc>
          <w:tcPr>
            <w:tcW w:w="1276" w:type="dxa"/>
          </w:tcPr>
          <w:p w:rsidR="005D22D6" w:rsidRPr="00296BD8" w:rsidRDefault="007D1B39" w:rsidP="007D1B39">
            <w:pPr>
              <w:tabs>
                <w:tab w:val="left" w:pos="993"/>
              </w:tabs>
              <w:spacing w:line="276" w:lineRule="auto"/>
              <w:ind w:firstLine="604"/>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color w:val="44546A" w:themeColor="text2"/>
                <w:sz w:val="22"/>
                <w:szCs w:val="22"/>
                <w:lang w:val="en-GB"/>
              </w:rPr>
            </w:pPr>
            <w:r>
              <w:rPr>
                <w:rFonts w:ascii="GHEA Grapalat" w:eastAsiaTheme="minorEastAsia" w:hAnsi="GHEA Grapalat"/>
                <w:color w:val="44546A" w:themeColor="text2"/>
                <w:sz w:val="22"/>
                <w:szCs w:val="22"/>
                <w:lang w:val="en-GB"/>
              </w:rPr>
              <w:t>99</w:t>
            </w:r>
          </w:p>
        </w:tc>
      </w:tr>
      <w:tr w:rsidR="005D22D6" w:rsidRPr="00296BD8"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5D22D6" w:rsidP="00296BD8">
            <w:pPr>
              <w:tabs>
                <w:tab w:val="left" w:pos="993"/>
              </w:tabs>
              <w:spacing w:line="276" w:lineRule="auto"/>
              <w:ind w:firstLine="604"/>
              <w:rPr>
                <w:rFonts w:ascii="GHEA Grapalat" w:eastAsiaTheme="minorEastAsia" w:hAnsi="GHEA Grapalat"/>
                <w:b w:val="0"/>
                <w:color w:val="44546A" w:themeColor="text2"/>
                <w:sz w:val="22"/>
                <w:szCs w:val="22"/>
                <w:lang w:val="en-GB"/>
              </w:rPr>
            </w:pPr>
            <w:r w:rsidRPr="00296BD8">
              <w:rPr>
                <w:rFonts w:ascii="GHEA Grapalat" w:eastAsiaTheme="minorEastAsia" w:hAnsi="GHEA Grapalat"/>
                <w:b w:val="0"/>
                <w:color w:val="44546A" w:themeColor="text2"/>
                <w:sz w:val="22"/>
                <w:szCs w:val="22"/>
                <w:lang w:val="en-GB"/>
              </w:rPr>
              <w:t>3.Սեփականաշնորհման հաշվի շարժ</w:t>
            </w:r>
          </w:p>
        </w:tc>
        <w:tc>
          <w:tcPr>
            <w:tcW w:w="1276" w:type="dxa"/>
          </w:tcPr>
          <w:p w:rsidR="005D22D6" w:rsidRPr="00296BD8" w:rsidRDefault="007D1B39" w:rsidP="007D1B39">
            <w:pPr>
              <w:tabs>
                <w:tab w:val="left" w:pos="993"/>
              </w:tabs>
              <w:spacing w:line="276" w:lineRule="auto"/>
              <w:ind w:firstLine="604"/>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color w:val="44546A" w:themeColor="text2"/>
                <w:sz w:val="22"/>
                <w:szCs w:val="22"/>
                <w:lang w:val="en-GB"/>
              </w:rPr>
            </w:pPr>
            <w:r>
              <w:rPr>
                <w:rFonts w:ascii="GHEA Grapalat" w:eastAsiaTheme="minorEastAsia" w:hAnsi="GHEA Grapalat"/>
                <w:color w:val="44546A" w:themeColor="text2"/>
                <w:sz w:val="22"/>
                <w:szCs w:val="22"/>
                <w:lang w:val="en-GB"/>
              </w:rPr>
              <w:t>111</w:t>
            </w:r>
          </w:p>
        </w:tc>
      </w:tr>
      <w:tr w:rsidR="005D22D6" w:rsidRPr="00296BD8"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5D22D6" w:rsidP="00296BD8">
            <w:pPr>
              <w:tabs>
                <w:tab w:val="left" w:pos="993"/>
              </w:tabs>
              <w:spacing w:line="276" w:lineRule="auto"/>
              <w:ind w:firstLine="604"/>
              <w:rPr>
                <w:rFonts w:ascii="GHEA Grapalat" w:eastAsiaTheme="minorEastAsia" w:hAnsi="GHEA Grapalat"/>
                <w:b w:val="0"/>
                <w:color w:val="44546A" w:themeColor="text2"/>
                <w:sz w:val="22"/>
                <w:szCs w:val="22"/>
                <w:lang w:val="en-GB"/>
              </w:rPr>
            </w:pPr>
            <w:r w:rsidRPr="00296BD8">
              <w:rPr>
                <w:rFonts w:ascii="GHEA Grapalat" w:eastAsiaTheme="minorEastAsia" w:hAnsi="GHEA Grapalat"/>
                <w:b w:val="0"/>
                <w:color w:val="44546A" w:themeColor="text2"/>
                <w:sz w:val="22"/>
                <w:szCs w:val="22"/>
                <w:lang w:val="en-GB"/>
              </w:rPr>
              <w:t>4.ՌԴ վարկ</w:t>
            </w:r>
          </w:p>
        </w:tc>
        <w:tc>
          <w:tcPr>
            <w:tcW w:w="1276" w:type="dxa"/>
          </w:tcPr>
          <w:p w:rsidR="005D22D6" w:rsidRPr="00296BD8" w:rsidRDefault="007D1B39" w:rsidP="007D1B39">
            <w:pPr>
              <w:tabs>
                <w:tab w:val="left" w:pos="993"/>
              </w:tabs>
              <w:spacing w:line="276" w:lineRule="auto"/>
              <w:ind w:firstLine="604"/>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color w:val="44546A" w:themeColor="text2"/>
                <w:sz w:val="22"/>
                <w:szCs w:val="22"/>
                <w:lang w:val="en-GB"/>
              </w:rPr>
            </w:pPr>
            <w:r>
              <w:rPr>
                <w:rFonts w:ascii="GHEA Grapalat" w:eastAsiaTheme="minorEastAsia" w:hAnsi="GHEA Grapalat"/>
                <w:color w:val="44546A" w:themeColor="text2"/>
                <w:sz w:val="22"/>
                <w:szCs w:val="22"/>
                <w:lang w:val="en-GB"/>
              </w:rPr>
              <w:t>112</w:t>
            </w:r>
          </w:p>
        </w:tc>
      </w:tr>
      <w:tr w:rsidR="005D22D6" w:rsidRPr="00296BD8"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FD1E69" w:rsidP="005D22D6">
            <w:pPr>
              <w:pStyle w:val="TOC2"/>
              <w:rPr>
                <w:rStyle w:val="Hyperlink"/>
                <w:b/>
                <w:color w:val="44546A" w:themeColor="text2"/>
                <w:sz w:val="22"/>
                <w:szCs w:val="22"/>
                <w:u w:val="none"/>
              </w:rPr>
            </w:pPr>
            <w:hyperlink w:anchor="_Toc185579261" w:history="1">
              <w:r w:rsidR="005D22D6" w:rsidRPr="00296BD8">
                <w:rPr>
                  <w:rStyle w:val="Hyperlink"/>
                  <w:b/>
                  <w:color w:val="44546A" w:themeColor="text2"/>
                  <w:sz w:val="22"/>
                  <w:szCs w:val="22"/>
                  <w:u w:val="none"/>
                </w:rPr>
                <w:t>1.10.</w:t>
              </w:r>
              <w:r w:rsidR="005D22D6" w:rsidRPr="00296BD8">
                <w:rPr>
                  <w:rStyle w:val="Hyperlink"/>
                  <w:b/>
                  <w:color w:val="44546A" w:themeColor="text2"/>
                  <w:sz w:val="22"/>
                  <w:szCs w:val="22"/>
                  <w:u w:val="none"/>
                </w:rPr>
                <w:tab/>
                <w:t>Տեղեկանքներ</w:t>
              </w:r>
            </w:hyperlink>
          </w:p>
        </w:tc>
        <w:tc>
          <w:tcPr>
            <w:tcW w:w="1276" w:type="dxa"/>
          </w:tcPr>
          <w:p w:rsidR="005D22D6" w:rsidRPr="00296BD8" w:rsidRDefault="005D22D6" w:rsidP="007D1B39">
            <w:pPr>
              <w:pStyle w:val="TOC2"/>
              <w:jc w:val="right"/>
              <w:cnfStyle w:val="000000100000" w:firstRow="0" w:lastRow="0" w:firstColumn="0" w:lastColumn="0" w:oddVBand="0" w:evenVBand="0" w:oddHBand="1" w:evenHBand="0" w:firstRowFirstColumn="0" w:firstRowLastColumn="0" w:lastRowFirstColumn="0" w:lastRowLastColumn="0"/>
              <w:rPr>
                <w:rStyle w:val="Hyperlink"/>
                <w:color w:val="44546A" w:themeColor="text2"/>
                <w:u w:val="none"/>
              </w:rPr>
            </w:pPr>
          </w:p>
        </w:tc>
      </w:tr>
      <w:tr w:rsidR="005D22D6" w:rsidRPr="00296BD8"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5D22D6" w:rsidP="00296BD8">
            <w:pPr>
              <w:tabs>
                <w:tab w:val="left" w:pos="993"/>
              </w:tabs>
              <w:spacing w:line="276" w:lineRule="auto"/>
              <w:ind w:firstLine="604"/>
              <w:rPr>
                <w:rFonts w:ascii="GHEA Grapalat" w:eastAsiaTheme="minorEastAsia" w:hAnsi="GHEA Grapalat"/>
                <w:b w:val="0"/>
                <w:color w:val="44546A" w:themeColor="text2"/>
                <w:sz w:val="22"/>
                <w:szCs w:val="22"/>
                <w:lang w:val="en-GB"/>
              </w:rPr>
            </w:pPr>
            <w:r w:rsidRPr="00296BD8">
              <w:rPr>
                <w:rFonts w:ascii="GHEA Grapalat" w:eastAsiaTheme="minorEastAsia" w:hAnsi="GHEA Grapalat"/>
                <w:b w:val="0"/>
                <w:color w:val="44546A" w:themeColor="text2"/>
                <w:sz w:val="22"/>
                <w:szCs w:val="22"/>
                <w:lang w:val="en-GB"/>
              </w:rPr>
              <w:t>1.Ծախսեր (ըստ գործառական դասակարգման)</w:t>
            </w:r>
          </w:p>
        </w:tc>
        <w:tc>
          <w:tcPr>
            <w:tcW w:w="1276" w:type="dxa"/>
          </w:tcPr>
          <w:p w:rsidR="005D22D6" w:rsidRPr="007D1B39" w:rsidRDefault="007D1B39" w:rsidP="007D1B39">
            <w:pPr>
              <w:tabs>
                <w:tab w:val="left" w:pos="993"/>
              </w:tabs>
              <w:spacing w:line="276" w:lineRule="auto"/>
              <w:ind w:firstLine="604"/>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color w:val="44546A" w:themeColor="text2"/>
                <w:sz w:val="22"/>
                <w:szCs w:val="22"/>
                <w:lang w:val="en-GB"/>
              </w:rPr>
            </w:pPr>
            <w:r w:rsidRPr="007D1B39">
              <w:rPr>
                <w:rFonts w:ascii="GHEA Grapalat" w:eastAsiaTheme="minorEastAsia" w:hAnsi="GHEA Grapalat"/>
                <w:color w:val="44546A" w:themeColor="text2"/>
                <w:sz w:val="22"/>
                <w:szCs w:val="22"/>
                <w:lang w:val="en-GB"/>
              </w:rPr>
              <w:t>113</w:t>
            </w:r>
          </w:p>
        </w:tc>
      </w:tr>
      <w:tr w:rsidR="005D22D6" w:rsidRPr="00296BD8"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5D22D6" w:rsidP="00296BD8">
            <w:pPr>
              <w:tabs>
                <w:tab w:val="left" w:pos="993"/>
              </w:tabs>
              <w:spacing w:line="276" w:lineRule="auto"/>
              <w:ind w:firstLine="604"/>
              <w:rPr>
                <w:rFonts w:ascii="GHEA Grapalat" w:eastAsiaTheme="minorEastAsia" w:hAnsi="GHEA Grapalat"/>
                <w:b w:val="0"/>
                <w:color w:val="44546A" w:themeColor="text2"/>
                <w:sz w:val="22"/>
                <w:szCs w:val="22"/>
                <w:lang w:val="en-GB"/>
              </w:rPr>
            </w:pPr>
            <w:r w:rsidRPr="00296BD8">
              <w:rPr>
                <w:rFonts w:ascii="GHEA Grapalat" w:eastAsiaTheme="minorEastAsia" w:hAnsi="GHEA Grapalat"/>
                <w:b w:val="0"/>
                <w:color w:val="44546A" w:themeColor="text2"/>
                <w:sz w:val="22"/>
                <w:szCs w:val="22"/>
                <w:lang w:val="en-GB"/>
              </w:rPr>
              <w:t>2.Ծախսեր (ըստ գործառական և տնտեսագիտական դասակարգումների)</w:t>
            </w:r>
          </w:p>
        </w:tc>
        <w:tc>
          <w:tcPr>
            <w:tcW w:w="1276" w:type="dxa"/>
          </w:tcPr>
          <w:p w:rsidR="005D22D6" w:rsidRPr="007D1B39" w:rsidRDefault="007D1B39" w:rsidP="007D1B39">
            <w:pPr>
              <w:tabs>
                <w:tab w:val="left" w:pos="993"/>
              </w:tabs>
              <w:spacing w:line="276" w:lineRule="auto"/>
              <w:ind w:firstLine="604"/>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color w:val="44546A" w:themeColor="text2"/>
                <w:sz w:val="22"/>
                <w:szCs w:val="22"/>
                <w:lang w:val="en-GB"/>
              </w:rPr>
            </w:pPr>
            <w:r w:rsidRPr="007D1B39">
              <w:rPr>
                <w:rFonts w:ascii="GHEA Grapalat" w:eastAsiaTheme="minorEastAsia" w:hAnsi="GHEA Grapalat"/>
                <w:color w:val="44546A" w:themeColor="text2"/>
                <w:sz w:val="22"/>
                <w:szCs w:val="22"/>
                <w:lang w:val="en-GB"/>
              </w:rPr>
              <w:t>118</w:t>
            </w:r>
          </w:p>
        </w:tc>
      </w:tr>
      <w:tr w:rsidR="005D22D6" w:rsidRPr="00296BD8"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5D22D6" w:rsidP="00296BD8">
            <w:pPr>
              <w:tabs>
                <w:tab w:val="left" w:pos="993"/>
              </w:tabs>
              <w:spacing w:line="276" w:lineRule="auto"/>
              <w:ind w:firstLine="604"/>
              <w:rPr>
                <w:rFonts w:ascii="GHEA Grapalat" w:eastAsiaTheme="minorEastAsia" w:hAnsi="GHEA Grapalat"/>
                <w:b w:val="0"/>
                <w:color w:val="44546A" w:themeColor="text2"/>
                <w:sz w:val="22"/>
                <w:szCs w:val="22"/>
                <w:lang w:val="en-GB"/>
              </w:rPr>
            </w:pPr>
            <w:r w:rsidRPr="00296BD8">
              <w:rPr>
                <w:rFonts w:ascii="GHEA Grapalat" w:eastAsiaTheme="minorEastAsia" w:hAnsi="GHEA Grapalat"/>
                <w:b w:val="0"/>
                <w:color w:val="44546A" w:themeColor="text2"/>
                <w:sz w:val="22"/>
                <w:szCs w:val="22"/>
                <w:lang w:val="en-GB"/>
              </w:rPr>
              <w:t>3.Ծախսեր (ըստ տնտեսագիտական դասակարգման)</w:t>
            </w:r>
          </w:p>
        </w:tc>
        <w:tc>
          <w:tcPr>
            <w:tcW w:w="1276" w:type="dxa"/>
          </w:tcPr>
          <w:p w:rsidR="005D22D6" w:rsidRPr="007D1B39" w:rsidRDefault="007D1B39" w:rsidP="007D1B39">
            <w:pPr>
              <w:tabs>
                <w:tab w:val="left" w:pos="993"/>
              </w:tabs>
              <w:spacing w:line="276" w:lineRule="auto"/>
              <w:ind w:firstLine="604"/>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color w:val="44546A" w:themeColor="text2"/>
                <w:sz w:val="22"/>
                <w:szCs w:val="22"/>
                <w:lang w:val="en-GB"/>
              </w:rPr>
            </w:pPr>
            <w:r w:rsidRPr="007D1B39">
              <w:rPr>
                <w:rFonts w:ascii="GHEA Grapalat" w:eastAsiaTheme="minorEastAsia" w:hAnsi="GHEA Grapalat"/>
                <w:color w:val="44546A" w:themeColor="text2"/>
                <w:sz w:val="22"/>
                <w:szCs w:val="22"/>
                <w:lang w:val="en-GB"/>
              </w:rPr>
              <w:t>131</w:t>
            </w:r>
          </w:p>
        </w:tc>
      </w:tr>
      <w:tr w:rsidR="005D22D6" w:rsidRPr="00296BD8"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5D22D6" w:rsidP="00296BD8">
            <w:pPr>
              <w:tabs>
                <w:tab w:val="left" w:pos="993"/>
              </w:tabs>
              <w:spacing w:line="276" w:lineRule="auto"/>
              <w:ind w:firstLine="604"/>
              <w:rPr>
                <w:rFonts w:ascii="GHEA Grapalat" w:eastAsiaTheme="minorEastAsia" w:hAnsi="GHEA Grapalat"/>
                <w:b w:val="0"/>
                <w:color w:val="44546A" w:themeColor="text2"/>
                <w:sz w:val="22"/>
                <w:szCs w:val="22"/>
                <w:lang w:val="en-GB"/>
              </w:rPr>
            </w:pPr>
            <w:r w:rsidRPr="00296BD8">
              <w:rPr>
                <w:rFonts w:ascii="GHEA Grapalat" w:eastAsiaTheme="minorEastAsia" w:hAnsi="GHEA Grapalat"/>
                <w:b w:val="0"/>
                <w:color w:val="44546A" w:themeColor="text2"/>
                <w:sz w:val="22"/>
                <w:szCs w:val="22"/>
                <w:lang w:val="en-GB"/>
              </w:rPr>
              <w:t>4.Պետական պարտք</w:t>
            </w:r>
          </w:p>
        </w:tc>
        <w:tc>
          <w:tcPr>
            <w:tcW w:w="1276" w:type="dxa"/>
          </w:tcPr>
          <w:p w:rsidR="005D22D6" w:rsidRPr="007D1B39" w:rsidRDefault="007D1B39" w:rsidP="007D1B39">
            <w:pPr>
              <w:tabs>
                <w:tab w:val="left" w:pos="993"/>
              </w:tabs>
              <w:spacing w:line="276" w:lineRule="auto"/>
              <w:ind w:firstLine="604"/>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color w:val="44546A" w:themeColor="text2"/>
                <w:sz w:val="22"/>
                <w:szCs w:val="22"/>
                <w:lang w:val="en-GB"/>
              </w:rPr>
            </w:pPr>
            <w:r w:rsidRPr="007D1B39">
              <w:rPr>
                <w:rFonts w:ascii="GHEA Grapalat" w:eastAsiaTheme="minorEastAsia" w:hAnsi="GHEA Grapalat"/>
                <w:color w:val="44546A" w:themeColor="text2"/>
                <w:sz w:val="22"/>
                <w:szCs w:val="22"/>
                <w:lang w:val="en-GB"/>
              </w:rPr>
              <w:t>134</w:t>
            </w:r>
          </w:p>
        </w:tc>
      </w:tr>
      <w:tr w:rsidR="005D22D6" w:rsidRPr="00296BD8"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5D22D6" w:rsidP="00296BD8">
            <w:pPr>
              <w:tabs>
                <w:tab w:val="left" w:pos="993"/>
              </w:tabs>
              <w:spacing w:line="276" w:lineRule="auto"/>
              <w:ind w:firstLine="604"/>
              <w:rPr>
                <w:rFonts w:ascii="GHEA Grapalat" w:eastAsiaTheme="minorEastAsia" w:hAnsi="GHEA Grapalat"/>
                <w:b w:val="0"/>
                <w:color w:val="44546A" w:themeColor="text2"/>
                <w:sz w:val="22"/>
                <w:szCs w:val="22"/>
                <w:lang w:val="en-GB"/>
              </w:rPr>
            </w:pPr>
            <w:r w:rsidRPr="00296BD8">
              <w:rPr>
                <w:rFonts w:ascii="GHEA Grapalat" w:eastAsiaTheme="minorEastAsia" w:hAnsi="GHEA Grapalat"/>
                <w:b w:val="0"/>
                <w:color w:val="44546A" w:themeColor="text2"/>
                <w:sz w:val="22"/>
                <w:szCs w:val="22"/>
                <w:lang w:val="en-GB"/>
              </w:rPr>
              <w:t>5.Գանձապետական միասնական հաշվի շարժը</w:t>
            </w:r>
          </w:p>
        </w:tc>
        <w:tc>
          <w:tcPr>
            <w:tcW w:w="1276" w:type="dxa"/>
          </w:tcPr>
          <w:p w:rsidR="005D22D6" w:rsidRPr="007D1B39" w:rsidRDefault="007D1B39" w:rsidP="007D1B39">
            <w:pPr>
              <w:tabs>
                <w:tab w:val="left" w:pos="993"/>
              </w:tabs>
              <w:spacing w:line="276" w:lineRule="auto"/>
              <w:ind w:firstLine="604"/>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color w:val="44546A" w:themeColor="text2"/>
                <w:sz w:val="22"/>
                <w:szCs w:val="22"/>
                <w:lang w:val="en-GB"/>
              </w:rPr>
            </w:pPr>
            <w:r w:rsidRPr="007D1B39">
              <w:rPr>
                <w:rFonts w:ascii="GHEA Grapalat" w:eastAsiaTheme="minorEastAsia" w:hAnsi="GHEA Grapalat"/>
                <w:color w:val="44546A" w:themeColor="text2"/>
                <w:sz w:val="22"/>
                <w:szCs w:val="22"/>
                <w:lang w:val="en-GB"/>
              </w:rPr>
              <w:t>151</w:t>
            </w:r>
          </w:p>
        </w:tc>
      </w:tr>
      <w:tr w:rsidR="005D22D6" w:rsidRPr="00296BD8"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5D22D6" w:rsidP="00296BD8">
            <w:pPr>
              <w:tabs>
                <w:tab w:val="left" w:pos="993"/>
              </w:tabs>
              <w:spacing w:line="276" w:lineRule="auto"/>
              <w:ind w:firstLine="604"/>
              <w:rPr>
                <w:rFonts w:ascii="GHEA Grapalat" w:eastAsiaTheme="minorEastAsia" w:hAnsi="GHEA Grapalat"/>
                <w:b w:val="0"/>
                <w:color w:val="44546A" w:themeColor="text2"/>
                <w:sz w:val="22"/>
                <w:szCs w:val="22"/>
                <w:lang w:val="en-GB"/>
              </w:rPr>
            </w:pPr>
            <w:r w:rsidRPr="00296BD8">
              <w:rPr>
                <w:rFonts w:ascii="GHEA Grapalat" w:eastAsiaTheme="minorEastAsia" w:hAnsi="GHEA Grapalat"/>
                <w:b w:val="0"/>
                <w:color w:val="44546A" w:themeColor="text2"/>
                <w:sz w:val="22"/>
                <w:szCs w:val="22"/>
                <w:lang w:val="en-GB"/>
              </w:rPr>
              <w:t>6.Մուտքեր վարկերի վերադարձից և տոկոսավճարներից</w:t>
            </w:r>
          </w:p>
        </w:tc>
        <w:tc>
          <w:tcPr>
            <w:tcW w:w="1276" w:type="dxa"/>
          </w:tcPr>
          <w:p w:rsidR="005D22D6" w:rsidRPr="007D1B39" w:rsidRDefault="007D1B39" w:rsidP="007D1B39">
            <w:pPr>
              <w:tabs>
                <w:tab w:val="left" w:pos="993"/>
              </w:tabs>
              <w:spacing w:line="276" w:lineRule="auto"/>
              <w:ind w:firstLine="604"/>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color w:val="44546A" w:themeColor="text2"/>
                <w:sz w:val="22"/>
                <w:szCs w:val="22"/>
                <w:lang w:val="en-GB"/>
              </w:rPr>
            </w:pPr>
            <w:r w:rsidRPr="007D1B39">
              <w:rPr>
                <w:rFonts w:ascii="GHEA Grapalat" w:eastAsiaTheme="minorEastAsia" w:hAnsi="GHEA Grapalat"/>
                <w:color w:val="44546A" w:themeColor="text2"/>
                <w:sz w:val="22"/>
                <w:szCs w:val="22"/>
                <w:lang w:val="en-GB"/>
              </w:rPr>
              <w:t>152</w:t>
            </w:r>
          </w:p>
        </w:tc>
      </w:tr>
      <w:tr w:rsidR="005D22D6" w:rsidRPr="00296BD8"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5D22D6" w:rsidP="00296BD8">
            <w:pPr>
              <w:tabs>
                <w:tab w:val="left" w:pos="993"/>
              </w:tabs>
              <w:spacing w:line="276" w:lineRule="auto"/>
              <w:ind w:firstLine="604"/>
              <w:rPr>
                <w:rFonts w:ascii="GHEA Grapalat" w:eastAsiaTheme="minorEastAsia" w:hAnsi="GHEA Grapalat"/>
                <w:b w:val="0"/>
                <w:color w:val="44546A" w:themeColor="text2"/>
                <w:sz w:val="22"/>
                <w:szCs w:val="22"/>
                <w:lang w:val="en-GB"/>
              </w:rPr>
            </w:pPr>
            <w:r w:rsidRPr="00296BD8">
              <w:rPr>
                <w:rFonts w:ascii="GHEA Grapalat" w:eastAsiaTheme="minorEastAsia" w:hAnsi="GHEA Grapalat"/>
                <w:b w:val="0"/>
                <w:color w:val="44546A" w:themeColor="text2"/>
                <w:sz w:val="22"/>
                <w:szCs w:val="22"/>
                <w:lang w:val="en-GB"/>
              </w:rPr>
              <w:t>7.Մուտքեր պաշտոնական դրամաշնորհներից</w:t>
            </w:r>
          </w:p>
        </w:tc>
        <w:tc>
          <w:tcPr>
            <w:tcW w:w="1276" w:type="dxa"/>
          </w:tcPr>
          <w:p w:rsidR="005D22D6" w:rsidRPr="007D1B39" w:rsidRDefault="007D1B39" w:rsidP="007D1B39">
            <w:pPr>
              <w:tabs>
                <w:tab w:val="left" w:pos="993"/>
              </w:tabs>
              <w:spacing w:line="276" w:lineRule="auto"/>
              <w:ind w:firstLine="604"/>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color w:val="44546A" w:themeColor="text2"/>
                <w:sz w:val="22"/>
                <w:szCs w:val="22"/>
                <w:lang w:val="en-GB"/>
              </w:rPr>
            </w:pPr>
            <w:r w:rsidRPr="007D1B39">
              <w:rPr>
                <w:rFonts w:ascii="GHEA Grapalat" w:eastAsiaTheme="minorEastAsia" w:hAnsi="GHEA Grapalat"/>
                <w:color w:val="44546A" w:themeColor="text2"/>
                <w:sz w:val="22"/>
                <w:szCs w:val="22"/>
                <w:lang w:val="en-GB"/>
              </w:rPr>
              <w:t>153</w:t>
            </w:r>
          </w:p>
        </w:tc>
      </w:tr>
      <w:tr w:rsidR="005D22D6" w:rsidRPr="00296BD8"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5D22D6" w:rsidP="00296BD8">
            <w:pPr>
              <w:tabs>
                <w:tab w:val="left" w:pos="993"/>
              </w:tabs>
              <w:spacing w:line="276" w:lineRule="auto"/>
              <w:ind w:firstLine="604"/>
              <w:rPr>
                <w:rFonts w:ascii="GHEA Grapalat" w:eastAsiaTheme="minorEastAsia" w:hAnsi="GHEA Grapalat"/>
                <w:b w:val="0"/>
                <w:color w:val="44546A" w:themeColor="text2"/>
                <w:sz w:val="22"/>
                <w:szCs w:val="22"/>
                <w:lang w:val="en-GB"/>
              </w:rPr>
            </w:pPr>
            <w:r w:rsidRPr="00296BD8">
              <w:rPr>
                <w:rFonts w:ascii="GHEA Grapalat" w:eastAsiaTheme="minorEastAsia" w:hAnsi="GHEA Grapalat"/>
                <w:b w:val="0"/>
                <w:color w:val="44546A" w:themeColor="text2"/>
                <w:sz w:val="22"/>
                <w:szCs w:val="22"/>
                <w:lang w:val="en-GB"/>
              </w:rPr>
              <w:t>8.ԼՂ-ից բռնի տեղահանվածներին աջակցություն</w:t>
            </w:r>
          </w:p>
        </w:tc>
        <w:tc>
          <w:tcPr>
            <w:tcW w:w="1276" w:type="dxa"/>
          </w:tcPr>
          <w:p w:rsidR="005D22D6" w:rsidRPr="007D1B39" w:rsidRDefault="007D1B39" w:rsidP="007D1B39">
            <w:pPr>
              <w:tabs>
                <w:tab w:val="left" w:pos="993"/>
              </w:tabs>
              <w:spacing w:line="276" w:lineRule="auto"/>
              <w:ind w:firstLine="604"/>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color w:val="44546A" w:themeColor="text2"/>
                <w:sz w:val="22"/>
                <w:szCs w:val="22"/>
                <w:lang w:val="en-GB"/>
              </w:rPr>
            </w:pPr>
            <w:r w:rsidRPr="007D1B39">
              <w:rPr>
                <w:rFonts w:ascii="GHEA Grapalat" w:eastAsiaTheme="minorEastAsia" w:hAnsi="GHEA Grapalat"/>
                <w:color w:val="44546A" w:themeColor="text2"/>
                <w:sz w:val="22"/>
                <w:szCs w:val="22"/>
                <w:lang w:val="en-GB"/>
              </w:rPr>
              <w:t>155</w:t>
            </w:r>
          </w:p>
        </w:tc>
      </w:tr>
      <w:tr w:rsidR="005D22D6" w:rsidRPr="00296BD8"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5D22D6" w:rsidP="00296BD8">
            <w:pPr>
              <w:tabs>
                <w:tab w:val="left" w:pos="993"/>
              </w:tabs>
              <w:spacing w:line="276" w:lineRule="auto"/>
              <w:ind w:firstLine="604"/>
              <w:rPr>
                <w:rFonts w:ascii="GHEA Grapalat" w:eastAsiaTheme="minorEastAsia" w:hAnsi="GHEA Grapalat"/>
                <w:b w:val="0"/>
                <w:color w:val="44546A" w:themeColor="text2"/>
                <w:sz w:val="22"/>
                <w:szCs w:val="22"/>
                <w:lang w:val="en-GB"/>
              </w:rPr>
            </w:pPr>
            <w:r w:rsidRPr="00296BD8">
              <w:rPr>
                <w:rFonts w:ascii="GHEA Grapalat" w:eastAsiaTheme="minorEastAsia" w:hAnsi="GHEA Grapalat"/>
                <w:b w:val="0"/>
                <w:color w:val="44546A" w:themeColor="text2"/>
                <w:sz w:val="22"/>
                <w:szCs w:val="22"/>
                <w:lang w:val="en-GB"/>
              </w:rPr>
              <w:t>9.Արտաբյուջետային ծրագրեր (ըստ տնտեսագիտական դասակարգման)</w:t>
            </w:r>
          </w:p>
        </w:tc>
        <w:tc>
          <w:tcPr>
            <w:tcW w:w="1276" w:type="dxa"/>
          </w:tcPr>
          <w:p w:rsidR="005D22D6" w:rsidRPr="007D1B39" w:rsidRDefault="007D1B39" w:rsidP="007D1B39">
            <w:pPr>
              <w:tabs>
                <w:tab w:val="left" w:pos="993"/>
              </w:tabs>
              <w:spacing w:line="276" w:lineRule="auto"/>
              <w:ind w:firstLine="604"/>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color w:val="44546A" w:themeColor="text2"/>
                <w:sz w:val="22"/>
                <w:szCs w:val="22"/>
                <w:lang w:val="en-GB"/>
              </w:rPr>
            </w:pPr>
            <w:r>
              <w:rPr>
                <w:rFonts w:ascii="GHEA Grapalat" w:eastAsiaTheme="minorEastAsia" w:hAnsi="GHEA Grapalat"/>
                <w:color w:val="44546A" w:themeColor="text2"/>
                <w:sz w:val="22"/>
                <w:szCs w:val="22"/>
                <w:lang w:val="en-GB"/>
              </w:rPr>
              <w:t>158</w:t>
            </w:r>
          </w:p>
        </w:tc>
      </w:tr>
      <w:tr w:rsidR="005D22D6" w:rsidRPr="00296BD8"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5D22D6" w:rsidP="00296BD8">
            <w:pPr>
              <w:tabs>
                <w:tab w:val="left" w:pos="993"/>
              </w:tabs>
              <w:spacing w:line="276" w:lineRule="auto"/>
              <w:ind w:firstLine="604"/>
              <w:rPr>
                <w:rFonts w:ascii="GHEA Grapalat" w:eastAsiaTheme="minorEastAsia" w:hAnsi="GHEA Grapalat"/>
                <w:b w:val="0"/>
                <w:color w:val="44546A" w:themeColor="text2"/>
                <w:sz w:val="22"/>
                <w:szCs w:val="22"/>
                <w:lang w:val="en-GB"/>
              </w:rPr>
            </w:pPr>
            <w:r w:rsidRPr="00296BD8">
              <w:rPr>
                <w:rFonts w:ascii="GHEA Grapalat" w:eastAsiaTheme="minorEastAsia" w:hAnsi="GHEA Grapalat"/>
                <w:b w:val="0"/>
                <w:color w:val="44546A" w:themeColor="text2"/>
                <w:sz w:val="22"/>
                <w:szCs w:val="22"/>
                <w:lang w:val="en-GB"/>
              </w:rPr>
              <w:t>10.Մաքսատուրք</w:t>
            </w:r>
          </w:p>
        </w:tc>
        <w:tc>
          <w:tcPr>
            <w:tcW w:w="1276" w:type="dxa"/>
          </w:tcPr>
          <w:p w:rsidR="005D22D6" w:rsidRPr="007D1B39" w:rsidRDefault="004B3C9F" w:rsidP="007D1B39">
            <w:pPr>
              <w:tabs>
                <w:tab w:val="left" w:pos="993"/>
              </w:tabs>
              <w:spacing w:line="276" w:lineRule="auto"/>
              <w:ind w:firstLine="604"/>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color w:val="44546A" w:themeColor="text2"/>
                <w:sz w:val="22"/>
                <w:szCs w:val="22"/>
                <w:lang w:val="en-GB"/>
              </w:rPr>
            </w:pPr>
            <w:r>
              <w:rPr>
                <w:rFonts w:ascii="GHEA Grapalat" w:eastAsiaTheme="minorEastAsia" w:hAnsi="GHEA Grapalat"/>
                <w:color w:val="44546A" w:themeColor="text2"/>
                <w:sz w:val="22"/>
                <w:szCs w:val="22"/>
                <w:lang w:val="en-GB"/>
              </w:rPr>
              <w:t>160</w:t>
            </w:r>
          </w:p>
        </w:tc>
      </w:tr>
      <w:tr w:rsidR="005D22D6" w:rsidRPr="00296BD8"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5D22D6" w:rsidP="00296BD8">
            <w:pPr>
              <w:tabs>
                <w:tab w:val="left" w:pos="993"/>
              </w:tabs>
              <w:spacing w:line="276" w:lineRule="auto"/>
              <w:ind w:firstLine="604"/>
              <w:rPr>
                <w:rFonts w:ascii="GHEA Grapalat" w:eastAsiaTheme="minorEastAsia" w:hAnsi="GHEA Grapalat"/>
                <w:b w:val="0"/>
                <w:color w:val="44546A" w:themeColor="text2"/>
                <w:sz w:val="22"/>
                <w:szCs w:val="22"/>
                <w:lang w:val="en-GB"/>
              </w:rPr>
            </w:pPr>
            <w:r w:rsidRPr="00296BD8">
              <w:rPr>
                <w:rFonts w:ascii="GHEA Grapalat" w:eastAsiaTheme="minorEastAsia" w:hAnsi="GHEA Grapalat"/>
                <w:b w:val="0"/>
                <w:color w:val="44546A" w:themeColor="text2"/>
                <w:sz w:val="22"/>
                <w:szCs w:val="22"/>
                <w:lang w:val="en-GB"/>
              </w:rPr>
              <w:t>11.Հարկային օրենսդրության փոփոխություններ</w:t>
            </w:r>
          </w:p>
        </w:tc>
        <w:tc>
          <w:tcPr>
            <w:tcW w:w="1276" w:type="dxa"/>
          </w:tcPr>
          <w:p w:rsidR="005D22D6" w:rsidRPr="007D1B39" w:rsidRDefault="004B3C9F" w:rsidP="007D1B39">
            <w:pPr>
              <w:tabs>
                <w:tab w:val="left" w:pos="993"/>
              </w:tabs>
              <w:spacing w:line="276" w:lineRule="auto"/>
              <w:ind w:firstLine="604"/>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color w:val="44546A" w:themeColor="text2"/>
                <w:sz w:val="22"/>
                <w:szCs w:val="22"/>
                <w:lang w:val="en-GB"/>
              </w:rPr>
            </w:pPr>
            <w:r>
              <w:rPr>
                <w:rFonts w:ascii="GHEA Grapalat" w:eastAsiaTheme="minorEastAsia" w:hAnsi="GHEA Grapalat"/>
                <w:color w:val="44546A" w:themeColor="text2"/>
                <w:sz w:val="22"/>
                <w:szCs w:val="22"/>
                <w:lang w:val="en-GB"/>
              </w:rPr>
              <w:t>165</w:t>
            </w:r>
          </w:p>
        </w:tc>
      </w:tr>
      <w:tr w:rsidR="005D22D6" w:rsidRPr="00296BD8"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5D22D6" w:rsidP="00296BD8">
            <w:pPr>
              <w:tabs>
                <w:tab w:val="left" w:pos="993"/>
              </w:tabs>
              <w:spacing w:line="276" w:lineRule="auto"/>
              <w:ind w:firstLine="604"/>
              <w:rPr>
                <w:rFonts w:ascii="GHEA Grapalat" w:eastAsiaTheme="minorEastAsia" w:hAnsi="GHEA Grapalat"/>
                <w:b w:val="0"/>
                <w:color w:val="44546A" w:themeColor="text2"/>
                <w:sz w:val="22"/>
                <w:szCs w:val="22"/>
                <w:lang w:val="en-GB"/>
              </w:rPr>
            </w:pPr>
            <w:r w:rsidRPr="00296BD8">
              <w:rPr>
                <w:rFonts w:ascii="GHEA Grapalat" w:eastAsiaTheme="minorEastAsia" w:hAnsi="GHEA Grapalat"/>
                <w:b w:val="0"/>
                <w:color w:val="44546A" w:themeColor="text2"/>
                <w:sz w:val="22"/>
                <w:szCs w:val="22"/>
                <w:lang w:val="en-GB"/>
              </w:rPr>
              <w:t>12.Մակրոտնտեսական և հարկաբյուջետային ցուցանիշներ</w:t>
            </w:r>
          </w:p>
        </w:tc>
        <w:tc>
          <w:tcPr>
            <w:tcW w:w="1276" w:type="dxa"/>
          </w:tcPr>
          <w:p w:rsidR="005D22D6" w:rsidRPr="007D1B39" w:rsidRDefault="004B3C9F" w:rsidP="007D1B39">
            <w:pPr>
              <w:tabs>
                <w:tab w:val="left" w:pos="993"/>
              </w:tabs>
              <w:spacing w:line="276" w:lineRule="auto"/>
              <w:ind w:firstLine="604"/>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color w:val="44546A" w:themeColor="text2"/>
                <w:sz w:val="22"/>
                <w:szCs w:val="22"/>
                <w:lang w:val="en-GB"/>
              </w:rPr>
            </w:pPr>
            <w:r>
              <w:rPr>
                <w:rFonts w:ascii="GHEA Grapalat" w:eastAsiaTheme="minorEastAsia" w:hAnsi="GHEA Grapalat"/>
                <w:color w:val="44546A" w:themeColor="text2"/>
                <w:sz w:val="22"/>
                <w:szCs w:val="22"/>
                <w:lang w:val="en-GB"/>
              </w:rPr>
              <w:t>172</w:t>
            </w:r>
          </w:p>
        </w:tc>
      </w:tr>
      <w:tr w:rsidR="005D22D6" w:rsidRPr="00296BD8"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5D22D6" w:rsidP="00296BD8">
            <w:pPr>
              <w:tabs>
                <w:tab w:val="left" w:pos="993"/>
              </w:tabs>
              <w:spacing w:line="276" w:lineRule="auto"/>
              <w:ind w:firstLine="604"/>
              <w:rPr>
                <w:rFonts w:ascii="GHEA Grapalat" w:eastAsiaTheme="minorEastAsia" w:hAnsi="GHEA Grapalat"/>
                <w:b w:val="0"/>
                <w:color w:val="44546A" w:themeColor="text2"/>
                <w:sz w:val="22"/>
                <w:szCs w:val="22"/>
                <w:lang w:val="en-GB"/>
              </w:rPr>
            </w:pPr>
            <w:r w:rsidRPr="00296BD8">
              <w:rPr>
                <w:rFonts w:ascii="GHEA Grapalat" w:eastAsiaTheme="minorEastAsia" w:hAnsi="GHEA Grapalat"/>
                <w:b w:val="0"/>
                <w:color w:val="44546A" w:themeColor="text2"/>
                <w:sz w:val="22"/>
                <w:szCs w:val="22"/>
                <w:lang w:val="en-GB"/>
              </w:rPr>
              <w:t>13.Թողարկման ծավալ, արտահանում, ներմուծում</w:t>
            </w:r>
          </w:p>
        </w:tc>
        <w:tc>
          <w:tcPr>
            <w:tcW w:w="1276" w:type="dxa"/>
          </w:tcPr>
          <w:p w:rsidR="005D22D6" w:rsidRPr="007D1B39" w:rsidRDefault="004B3C9F" w:rsidP="007D1B39">
            <w:pPr>
              <w:tabs>
                <w:tab w:val="left" w:pos="993"/>
              </w:tabs>
              <w:spacing w:line="276" w:lineRule="auto"/>
              <w:ind w:firstLine="604"/>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color w:val="44546A" w:themeColor="text2"/>
                <w:sz w:val="22"/>
                <w:szCs w:val="22"/>
                <w:lang w:val="en-GB"/>
              </w:rPr>
            </w:pPr>
            <w:r>
              <w:rPr>
                <w:rFonts w:ascii="GHEA Grapalat" w:eastAsiaTheme="minorEastAsia" w:hAnsi="GHEA Grapalat"/>
                <w:color w:val="44546A" w:themeColor="text2"/>
                <w:sz w:val="22"/>
                <w:szCs w:val="22"/>
                <w:lang w:val="en-GB"/>
              </w:rPr>
              <w:t>174</w:t>
            </w:r>
          </w:p>
        </w:tc>
      </w:tr>
      <w:tr w:rsidR="005D22D6" w:rsidRPr="00296BD8"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296BD8" w:rsidRDefault="00FD1E69" w:rsidP="005D22D6">
            <w:pPr>
              <w:pStyle w:val="TOC1"/>
              <w:rPr>
                <w:rStyle w:val="Hyperlink"/>
                <w:rFonts w:ascii="GHEA Grapalat" w:hAnsi="GHEA Grapalat"/>
                <w:noProof/>
                <w:color w:val="44546A" w:themeColor="text2"/>
                <w:u w:val="none"/>
                <w:lang w:val="hy-AM"/>
              </w:rPr>
            </w:pPr>
            <w:hyperlink w:anchor="_Toc185579262" w:history="1">
              <w:r w:rsidR="005D22D6" w:rsidRPr="00296BD8">
                <w:rPr>
                  <w:rStyle w:val="Hyperlink"/>
                  <w:rFonts w:ascii="GHEA Grapalat" w:hAnsi="GHEA Grapalat"/>
                  <w:noProof/>
                  <w:color w:val="44546A" w:themeColor="text2"/>
                  <w:u w:val="none"/>
                  <w:lang w:val="hy-AM"/>
                </w:rPr>
                <w:t>2.</w:t>
              </w:r>
              <w:r w:rsidR="005D22D6" w:rsidRPr="00296BD8">
                <w:rPr>
                  <w:rStyle w:val="Hyperlink"/>
                  <w:rFonts w:ascii="GHEA Grapalat" w:hAnsi="GHEA Grapalat"/>
                  <w:noProof/>
                  <w:color w:val="44546A" w:themeColor="text2"/>
                  <w:u w:val="none"/>
                  <w:lang w:val="hy-AM"/>
                </w:rPr>
                <w:tab/>
                <w:t>Ծախսային քաղաքականություն</w:t>
              </w:r>
            </w:hyperlink>
          </w:p>
        </w:tc>
        <w:tc>
          <w:tcPr>
            <w:tcW w:w="1276" w:type="dxa"/>
          </w:tcPr>
          <w:p w:rsidR="005D22D6" w:rsidRPr="00296BD8" w:rsidRDefault="005D22D6" w:rsidP="007D1B39">
            <w:pPr>
              <w:pStyle w:val="TOC1"/>
              <w:jc w:val="right"/>
              <w:cnfStyle w:val="000000100000" w:firstRow="0" w:lastRow="0" w:firstColumn="0" w:lastColumn="0" w:oddVBand="0" w:evenVBand="0" w:oddHBand="1" w:evenHBand="0" w:firstRowFirstColumn="0" w:firstRowLastColumn="0" w:lastRowFirstColumn="0" w:lastRowLastColumn="0"/>
              <w:rPr>
                <w:rStyle w:val="Hyperlink"/>
                <w:noProof/>
                <w:color w:val="44546A" w:themeColor="text2"/>
                <w:u w:val="none"/>
                <w:lang w:val="hy-AM"/>
              </w:rPr>
            </w:pPr>
          </w:p>
        </w:tc>
      </w:tr>
      <w:tr w:rsidR="005D22D6" w:rsidRPr="003E4D4B"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3E4D4B" w:rsidRDefault="00FD1E69" w:rsidP="005D22D6">
            <w:pPr>
              <w:pStyle w:val="TOC2"/>
              <w:rPr>
                <w:rStyle w:val="Hyperlink"/>
                <w:b/>
                <w:color w:val="44546A" w:themeColor="text2"/>
                <w:sz w:val="22"/>
                <w:szCs w:val="22"/>
                <w:u w:val="none"/>
              </w:rPr>
            </w:pPr>
            <w:hyperlink w:anchor="_Toc185579263" w:history="1">
              <w:r w:rsidR="005D22D6" w:rsidRPr="003E4D4B">
                <w:rPr>
                  <w:rStyle w:val="Hyperlink"/>
                  <w:b/>
                  <w:color w:val="44546A" w:themeColor="text2"/>
                  <w:sz w:val="22"/>
                  <w:szCs w:val="22"/>
                  <w:u w:val="none"/>
                </w:rPr>
                <w:t>2.1.</w:t>
              </w:r>
              <w:r w:rsidR="005D22D6" w:rsidRPr="003E4D4B">
                <w:rPr>
                  <w:rStyle w:val="Hyperlink"/>
                  <w:b/>
                  <w:color w:val="44546A" w:themeColor="text2"/>
                  <w:sz w:val="22"/>
                  <w:szCs w:val="22"/>
                  <w:u w:val="none"/>
                </w:rPr>
                <w:tab/>
                <w:t>Ծախսային քաղաքականության ամփոփագիր</w:t>
              </w:r>
            </w:hyperlink>
          </w:p>
        </w:tc>
        <w:tc>
          <w:tcPr>
            <w:tcW w:w="1276" w:type="dxa"/>
          </w:tcPr>
          <w:p w:rsidR="005D22D6" w:rsidRPr="003E4D4B" w:rsidRDefault="005D22D6" w:rsidP="007D1B39">
            <w:pPr>
              <w:pStyle w:val="TOC2"/>
              <w:jc w:val="right"/>
              <w:cnfStyle w:val="000000000000" w:firstRow="0" w:lastRow="0" w:firstColumn="0" w:lastColumn="0" w:oddVBand="0" w:evenVBand="0" w:oddHBand="0" w:evenHBand="0" w:firstRowFirstColumn="0" w:firstRowLastColumn="0" w:lastRowFirstColumn="0" w:lastRowLastColumn="0"/>
              <w:rPr>
                <w:rStyle w:val="Hyperlink"/>
                <w:color w:val="44546A" w:themeColor="text2"/>
                <w:u w:val="none"/>
              </w:rPr>
            </w:pPr>
          </w:p>
        </w:tc>
      </w:tr>
      <w:tr w:rsidR="005D22D6" w:rsidRPr="00DC4FDA"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DC4FDA" w:rsidRDefault="00FD1E69" w:rsidP="004B3C9F">
            <w:pPr>
              <w:pStyle w:val="TOC3"/>
              <w:rPr>
                <w:noProof/>
              </w:rPr>
            </w:pPr>
            <w:hyperlink w:anchor="_Toc185579264" w:history="1">
              <w:r w:rsidR="005D22D6" w:rsidRPr="00DC4FDA">
                <w:rPr>
                  <w:rStyle w:val="Hyperlink"/>
                  <w:rFonts w:ascii="GHEA Grapalat" w:hAnsi="GHEA Grapalat"/>
                  <w:b w:val="0"/>
                  <w:noProof/>
                  <w:color w:val="44546A" w:themeColor="text2"/>
                  <w:u w:val="none"/>
                  <w:lang w:val="hy-AM"/>
                </w:rPr>
                <w:t>2.1.1.Ծախսային քաղաքականության ամփոփ նկարագիր</w:t>
              </w:r>
            </w:hyperlink>
          </w:p>
        </w:tc>
        <w:tc>
          <w:tcPr>
            <w:tcW w:w="1276" w:type="dxa"/>
          </w:tcPr>
          <w:p w:rsidR="005D22D6" w:rsidRPr="00DC4FDA" w:rsidRDefault="004B3C9F" w:rsidP="007D1B39">
            <w:pPr>
              <w:tabs>
                <w:tab w:val="left" w:pos="993"/>
              </w:tabs>
              <w:spacing w:line="276" w:lineRule="auto"/>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color w:val="44546A" w:themeColor="text2"/>
                <w:sz w:val="22"/>
                <w:szCs w:val="22"/>
                <w:lang w:val="en-GB"/>
              </w:rPr>
            </w:pPr>
            <w:r>
              <w:rPr>
                <w:rFonts w:ascii="GHEA Grapalat" w:eastAsiaTheme="minorEastAsia" w:hAnsi="GHEA Grapalat"/>
                <w:color w:val="44546A" w:themeColor="text2"/>
                <w:sz w:val="22"/>
                <w:szCs w:val="22"/>
                <w:lang w:val="en-GB"/>
              </w:rPr>
              <w:t>177</w:t>
            </w:r>
          </w:p>
        </w:tc>
      </w:tr>
      <w:tr w:rsidR="005D22D6" w:rsidRPr="00DC4FDA"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DC4FDA" w:rsidRDefault="00FD1E69" w:rsidP="004B3C9F">
            <w:pPr>
              <w:pStyle w:val="TOC3"/>
              <w:rPr>
                <w:rFonts w:ascii="GHEA Grapalat" w:hAnsi="GHEA Grapalat"/>
                <w:b w:val="0"/>
                <w:noProof/>
                <w:color w:val="44546A" w:themeColor="text2"/>
              </w:rPr>
            </w:pPr>
            <w:hyperlink w:anchor="_Toc185579265" w:history="1">
              <w:r w:rsidR="005D22D6" w:rsidRPr="00DC4FDA">
                <w:rPr>
                  <w:rStyle w:val="Hyperlink"/>
                  <w:rFonts w:ascii="GHEA Grapalat" w:hAnsi="GHEA Grapalat"/>
                  <w:b w:val="0"/>
                  <w:noProof/>
                  <w:color w:val="44546A" w:themeColor="text2"/>
                  <w:u w:val="none"/>
                  <w:lang w:val="hy-AM"/>
                </w:rPr>
                <w:t>2.1.2.Հավելվածներ</w:t>
              </w:r>
            </w:hyperlink>
          </w:p>
        </w:tc>
        <w:tc>
          <w:tcPr>
            <w:tcW w:w="1276" w:type="dxa"/>
          </w:tcPr>
          <w:p w:rsidR="005D22D6" w:rsidRPr="00DC4FDA" w:rsidRDefault="005D22D6" w:rsidP="004B3C9F">
            <w:pPr>
              <w:tabs>
                <w:tab w:val="left" w:pos="993"/>
              </w:tabs>
              <w:spacing w:line="276" w:lineRule="auto"/>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color w:val="44546A" w:themeColor="text2"/>
                <w:sz w:val="22"/>
                <w:szCs w:val="22"/>
                <w:lang w:val="en-GB"/>
              </w:rPr>
            </w:pPr>
          </w:p>
        </w:tc>
      </w:tr>
      <w:tr w:rsidR="005D22D6" w:rsidRPr="004B3C9F"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DC4FDA" w:rsidRDefault="005D22D6" w:rsidP="00DC4FDA">
            <w:pPr>
              <w:tabs>
                <w:tab w:val="left" w:pos="993"/>
              </w:tabs>
              <w:spacing w:line="276" w:lineRule="auto"/>
              <w:ind w:firstLine="604"/>
              <w:rPr>
                <w:rFonts w:ascii="GHEA Grapalat" w:eastAsiaTheme="minorEastAsia" w:hAnsi="GHEA Grapalat"/>
                <w:b w:val="0"/>
                <w:color w:val="44546A" w:themeColor="text2"/>
                <w:sz w:val="22"/>
                <w:szCs w:val="22"/>
                <w:lang w:val="en-GB"/>
              </w:rPr>
            </w:pPr>
            <w:r w:rsidRPr="00DC4FDA">
              <w:rPr>
                <w:rFonts w:ascii="GHEA Grapalat" w:eastAsiaTheme="minorEastAsia" w:hAnsi="GHEA Grapalat"/>
                <w:b w:val="0"/>
                <w:color w:val="44546A" w:themeColor="text2"/>
                <w:sz w:val="22"/>
                <w:szCs w:val="22"/>
                <w:lang w:val="en-GB"/>
              </w:rPr>
              <w:t>1.Ծախսերն ըստ ծրագրերի</w:t>
            </w:r>
          </w:p>
        </w:tc>
        <w:tc>
          <w:tcPr>
            <w:tcW w:w="1276" w:type="dxa"/>
          </w:tcPr>
          <w:p w:rsidR="005D22D6" w:rsidRPr="004B3C9F" w:rsidRDefault="004B3C9F" w:rsidP="004B3C9F">
            <w:pPr>
              <w:tabs>
                <w:tab w:val="left" w:pos="993"/>
              </w:tabs>
              <w:spacing w:line="276" w:lineRule="auto"/>
              <w:ind w:firstLine="604"/>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color w:val="44546A" w:themeColor="text2"/>
                <w:sz w:val="22"/>
                <w:szCs w:val="22"/>
                <w:lang w:val="en-GB"/>
              </w:rPr>
            </w:pPr>
            <w:r w:rsidRPr="004B3C9F">
              <w:rPr>
                <w:rFonts w:ascii="GHEA Grapalat" w:eastAsiaTheme="minorEastAsia" w:hAnsi="GHEA Grapalat"/>
                <w:color w:val="44546A" w:themeColor="text2"/>
                <w:sz w:val="22"/>
                <w:szCs w:val="22"/>
                <w:lang w:val="en-GB"/>
              </w:rPr>
              <w:t>181</w:t>
            </w:r>
          </w:p>
        </w:tc>
      </w:tr>
      <w:tr w:rsidR="005D22D6" w:rsidRPr="004B3C9F"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DC4FDA" w:rsidRDefault="005D22D6" w:rsidP="00DC4FDA">
            <w:pPr>
              <w:tabs>
                <w:tab w:val="left" w:pos="993"/>
              </w:tabs>
              <w:spacing w:line="276" w:lineRule="auto"/>
              <w:ind w:firstLine="604"/>
              <w:rPr>
                <w:rFonts w:ascii="GHEA Grapalat" w:eastAsiaTheme="minorEastAsia" w:hAnsi="GHEA Grapalat"/>
                <w:b w:val="0"/>
                <w:color w:val="44546A" w:themeColor="text2"/>
                <w:sz w:val="22"/>
                <w:szCs w:val="22"/>
                <w:lang w:val="en-GB"/>
              </w:rPr>
            </w:pPr>
            <w:r w:rsidRPr="00DC4FDA">
              <w:rPr>
                <w:rFonts w:ascii="GHEA Grapalat" w:eastAsiaTheme="minorEastAsia" w:hAnsi="GHEA Grapalat"/>
                <w:b w:val="0"/>
                <w:color w:val="44546A" w:themeColor="text2"/>
                <w:sz w:val="22"/>
                <w:szCs w:val="22"/>
                <w:lang w:val="en-GB"/>
              </w:rPr>
              <w:t>2.Ծախսերն ըստ ծրագրերի և միջոցառումների</w:t>
            </w:r>
          </w:p>
        </w:tc>
        <w:tc>
          <w:tcPr>
            <w:tcW w:w="1276" w:type="dxa"/>
          </w:tcPr>
          <w:p w:rsidR="005D22D6" w:rsidRPr="004B3C9F" w:rsidRDefault="004B3C9F" w:rsidP="004B3C9F">
            <w:pPr>
              <w:tabs>
                <w:tab w:val="left" w:pos="993"/>
              </w:tabs>
              <w:spacing w:line="276" w:lineRule="auto"/>
              <w:ind w:firstLine="604"/>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color w:val="44546A" w:themeColor="text2"/>
                <w:sz w:val="22"/>
                <w:szCs w:val="22"/>
                <w:lang w:val="en-GB"/>
              </w:rPr>
            </w:pPr>
            <w:r>
              <w:rPr>
                <w:rFonts w:ascii="GHEA Grapalat" w:eastAsiaTheme="minorEastAsia" w:hAnsi="GHEA Grapalat"/>
                <w:color w:val="44546A" w:themeColor="text2"/>
                <w:sz w:val="22"/>
                <w:szCs w:val="22"/>
                <w:lang w:val="en-GB"/>
              </w:rPr>
              <w:t>185</w:t>
            </w:r>
          </w:p>
        </w:tc>
      </w:tr>
      <w:tr w:rsidR="005D22D6" w:rsidRPr="004B3C9F"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DC4FDA" w:rsidRDefault="005D22D6" w:rsidP="00DC4FDA">
            <w:pPr>
              <w:tabs>
                <w:tab w:val="left" w:pos="993"/>
              </w:tabs>
              <w:spacing w:line="276" w:lineRule="auto"/>
              <w:ind w:firstLine="604"/>
              <w:rPr>
                <w:rFonts w:ascii="GHEA Grapalat" w:eastAsiaTheme="minorEastAsia" w:hAnsi="GHEA Grapalat"/>
                <w:b w:val="0"/>
                <w:color w:val="44546A" w:themeColor="text2"/>
                <w:sz w:val="22"/>
                <w:szCs w:val="22"/>
                <w:lang w:val="en-GB"/>
              </w:rPr>
            </w:pPr>
            <w:r w:rsidRPr="00DC4FDA">
              <w:rPr>
                <w:rFonts w:ascii="GHEA Grapalat" w:eastAsiaTheme="minorEastAsia" w:hAnsi="GHEA Grapalat"/>
                <w:b w:val="0"/>
                <w:color w:val="44546A" w:themeColor="text2"/>
                <w:sz w:val="22"/>
                <w:szCs w:val="22"/>
                <w:lang w:val="en-GB"/>
              </w:rPr>
              <w:t>3.Կապիտալ ծախսեր</w:t>
            </w:r>
          </w:p>
        </w:tc>
        <w:tc>
          <w:tcPr>
            <w:tcW w:w="1276" w:type="dxa"/>
          </w:tcPr>
          <w:p w:rsidR="005D22D6" w:rsidRPr="004B3C9F" w:rsidRDefault="004B3C9F" w:rsidP="004B3C9F">
            <w:pPr>
              <w:tabs>
                <w:tab w:val="left" w:pos="993"/>
              </w:tabs>
              <w:spacing w:line="276" w:lineRule="auto"/>
              <w:ind w:firstLine="604"/>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color w:val="44546A" w:themeColor="text2"/>
                <w:sz w:val="22"/>
                <w:szCs w:val="22"/>
                <w:lang w:val="en-GB"/>
              </w:rPr>
            </w:pPr>
            <w:r>
              <w:rPr>
                <w:rFonts w:ascii="GHEA Grapalat" w:eastAsiaTheme="minorEastAsia" w:hAnsi="GHEA Grapalat"/>
                <w:color w:val="44546A" w:themeColor="text2"/>
                <w:sz w:val="22"/>
                <w:szCs w:val="22"/>
                <w:lang w:val="en-GB"/>
              </w:rPr>
              <w:t>315</w:t>
            </w:r>
          </w:p>
        </w:tc>
      </w:tr>
      <w:tr w:rsidR="005D22D6" w:rsidRPr="004B3C9F"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DC4FDA" w:rsidRDefault="005D22D6" w:rsidP="00DC4FDA">
            <w:pPr>
              <w:tabs>
                <w:tab w:val="left" w:pos="993"/>
              </w:tabs>
              <w:spacing w:line="276" w:lineRule="auto"/>
              <w:ind w:firstLine="604"/>
              <w:rPr>
                <w:rFonts w:ascii="GHEA Grapalat" w:eastAsiaTheme="minorEastAsia" w:hAnsi="GHEA Grapalat"/>
                <w:b w:val="0"/>
                <w:color w:val="44546A" w:themeColor="text2"/>
                <w:sz w:val="22"/>
                <w:szCs w:val="22"/>
                <w:lang w:val="en-GB"/>
              </w:rPr>
            </w:pPr>
            <w:r w:rsidRPr="00DC4FDA">
              <w:rPr>
                <w:rFonts w:ascii="GHEA Grapalat" w:eastAsiaTheme="minorEastAsia" w:hAnsi="GHEA Grapalat"/>
                <w:b w:val="0"/>
                <w:color w:val="44546A" w:themeColor="text2"/>
                <w:sz w:val="22"/>
                <w:szCs w:val="22"/>
                <w:lang w:val="en-GB"/>
              </w:rPr>
              <w:t>4.Ծախսեր (վարկային ծրագրեր)</w:t>
            </w:r>
          </w:p>
        </w:tc>
        <w:tc>
          <w:tcPr>
            <w:tcW w:w="1276" w:type="dxa"/>
          </w:tcPr>
          <w:p w:rsidR="005D22D6" w:rsidRPr="004B3C9F" w:rsidRDefault="004B3C9F" w:rsidP="004B3C9F">
            <w:pPr>
              <w:tabs>
                <w:tab w:val="left" w:pos="993"/>
              </w:tabs>
              <w:spacing w:line="276" w:lineRule="auto"/>
              <w:ind w:firstLine="604"/>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color w:val="44546A" w:themeColor="text2"/>
                <w:sz w:val="22"/>
                <w:szCs w:val="22"/>
                <w:lang w:val="en-GB"/>
              </w:rPr>
            </w:pPr>
            <w:r>
              <w:rPr>
                <w:rFonts w:ascii="GHEA Grapalat" w:eastAsiaTheme="minorEastAsia" w:hAnsi="GHEA Grapalat"/>
                <w:color w:val="44546A" w:themeColor="text2"/>
                <w:sz w:val="22"/>
                <w:szCs w:val="22"/>
                <w:lang w:val="en-GB"/>
              </w:rPr>
              <w:t>366</w:t>
            </w:r>
          </w:p>
        </w:tc>
      </w:tr>
      <w:tr w:rsidR="005D22D6" w:rsidRPr="004B3C9F"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DC4FDA" w:rsidRDefault="005D22D6" w:rsidP="00DC4FDA">
            <w:pPr>
              <w:tabs>
                <w:tab w:val="left" w:pos="993"/>
              </w:tabs>
              <w:spacing w:line="276" w:lineRule="auto"/>
              <w:ind w:firstLine="604"/>
              <w:rPr>
                <w:rFonts w:ascii="GHEA Grapalat" w:eastAsiaTheme="minorEastAsia" w:hAnsi="GHEA Grapalat"/>
                <w:b w:val="0"/>
                <w:color w:val="44546A" w:themeColor="text2"/>
                <w:sz w:val="22"/>
                <w:szCs w:val="22"/>
                <w:lang w:val="en-GB"/>
              </w:rPr>
            </w:pPr>
            <w:r w:rsidRPr="00DC4FDA">
              <w:rPr>
                <w:rFonts w:ascii="GHEA Grapalat" w:eastAsiaTheme="minorEastAsia" w:hAnsi="GHEA Grapalat"/>
                <w:b w:val="0"/>
                <w:color w:val="44546A" w:themeColor="text2"/>
                <w:sz w:val="22"/>
                <w:szCs w:val="22"/>
                <w:lang w:val="en-GB"/>
              </w:rPr>
              <w:lastRenderedPageBreak/>
              <w:t>5.Ծախսեր (դրամաշնորհային ծրագրեր)</w:t>
            </w:r>
          </w:p>
        </w:tc>
        <w:tc>
          <w:tcPr>
            <w:tcW w:w="1276" w:type="dxa"/>
          </w:tcPr>
          <w:p w:rsidR="005D22D6" w:rsidRPr="004B3C9F" w:rsidRDefault="004B3C9F" w:rsidP="004B3C9F">
            <w:pPr>
              <w:tabs>
                <w:tab w:val="left" w:pos="993"/>
              </w:tabs>
              <w:spacing w:line="276" w:lineRule="auto"/>
              <w:ind w:firstLine="604"/>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color w:val="44546A" w:themeColor="text2"/>
                <w:sz w:val="22"/>
                <w:szCs w:val="22"/>
                <w:lang w:val="en-GB"/>
              </w:rPr>
            </w:pPr>
            <w:r>
              <w:rPr>
                <w:rFonts w:ascii="GHEA Grapalat" w:eastAsiaTheme="minorEastAsia" w:hAnsi="GHEA Grapalat"/>
                <w:color w:val="44546A" w:themeColor="text2"/>
                <w:sz w:val="22"/>
                <w:szCs w:val="22"/>
                <w:lang w:val="en-GB"/>
              </w:rPr>
              <w:t>374</w:t>
            </w:r>
          </w:p>
        </w:tc>
      </w:tr>
      <w:tr w:rsidR="005D22D6" w:rsidRPr="004B3C9F"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DC4FDA" w:rsidRDefault="005D22D6" w:rsidP="00DC4FDA">
            <w:pPr>
              <w:tabs>
                <w:tab w:val="left" w:pos="993"/>
              </w:tabs>
              <w:spacing w:line="276" w:lineRule="auto"/>
              <w:ind w:firstLine="604"/>
              <w:rPr>
                <w:rFonts w:ascii="GHEA Grapalat" w:eastAsiaTheme="minorEastAsia" w:hAnsi="GHEA Grapalat"/>
                <w:b w:val="0"/>
                <w:color w:val="44546A" w:themeColor="text2"/>
                <w:sz w:val="22"/>
                <w:szCs w:val="22"/>
                <w:lang w:val="en-GB"/>
              </w:rPr>
            </w:pPr>
            <w:r w:rsidRPr="00DC4FDA">
              <w:rPr>
                <w:rFonts w:ascii="GHEA Grapalat" w:eastAsiaTheme="minorEastAsia" w:hAnsi="GHEA Grapalat"/>
                <w:b w:val="0"/>
                <w:color w:val="44546A" w:themeColor="text2"/>
                <w:sz w:val="22"/>
                <w:szCs w:val="22"/>
                <w:lang w:val="en-GB"/>
              </w:rPr>
              <w:t>6.Ավտոճանապարհների պահպանում</w:t>
            </w:r>
          </w:p>
        </w:tc>
        <w:tc>
          <w:tcPr>
            <w:tcW w:w="1276" w:type="dxa"/>
          </w:tcPr>
          <w:p w:rsidR="005D22D6" w:rsidRPr="004B3C9F" w:rsidRDefault="004B3C9F" w:rsidP="004B3C9F">
            <w:pPr>
              <w:tabs>
                <w:tab w:val="left" w:pos="993"/>
              </w:tabs>
              <w:spacing w:line="276" w:lineRule="auto"/>
              <w:ind w:firstLine="604"/>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color w:val="44546A" w:themeColor="text2"/>
                <w:sz w:val="22"/>
                <w:szCs w:val="22"/>
                <w:lang w:val="en-GB"/>
              </w:rPr>
            </w:pPr>
            <w:r>
              <w:rPr>
                <w:rFonts w:ascii="GHEA Grapalat" w:eastAsiaTheme="minorEastAsia" w:hAnsi="GHEA Grapalat"/>
                <w:color w:val="44546A" w:themeColor="text2"/>
                <w:sz w:val="22"/>
                <w:szCs w:val="22"/>
                <w:lang w:val="en-GB"/>
              </w:rPr>
              <w:t>381</w:t>
            </w:r>
          </w:p>
        </w:tc>
      </w:tr>
      <w:tr w:rsidR="005D22D6" w:rsidRPr="004B3C9F"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DC4FDA" w:rsidRDefault="005D22D6" w:rsidP="00DC4FDA">
            <w:pPr>
              <w:tabs>
                <w:tab w:val="left" w:pos="993"/>
              </w:tabs>
              <w:spacing w:line="276" w:lineRule="auto"/>
              <w:ind w:firstLine="604"/>
              <w:rPr>
                <w:rFonts w:ascii="GHEA Grapalat" w:eastAsiaTheme="minorEastAsia" w:hAnsi="GHEA Grapalat"/>
                <w:b w:val="0"/>
                <w:color w:val="44546A" w:themeColor="text2"/>
                <w:sz w:val="22"/>
                <w:szCs w:val="22"/>
                <w:lang w:val="en-GB"/>
              </w:rPr>
            </w:pPr>
            <w:r w:rsidRPr="00DC4FDA">
              <w:rPr>
                <w:rFonts w:ascii="GHEA Grapalat" w:eastAsiaTheme="minorEastAsia" w:hAnsi="GHEA Grapalat"/>
                <w:b w:val="0"/>
                <w:color w:val="44546A" w:themeColor="text2"/>
                <w:sz w:val="22"/>
                <w:szCs w:val="22"/>
                <w:lang w:val="en-GB"/>
              </w:rPr>
              <w:t>7.Սուբվենցիաներ համայնքներին</w:t>
            </w:r>
          </w:p>
        </w:tc>
        <w:tc>
          <w:tcPr>
            <w:tcW w:w="1276" w:type="dxa"/>
          </w:tcPr>
          <w:p w:rsidR="005D22D6" w:rsidRPr="004B3C9F" w:rsidRDefault="004B3C9F" w:rsidP="004B3C9F">
            <w:pPr>
              <w:tabs>
                <w:tab w:val="left" w:pos="993"/>
              </w:tabs>
              <w:spacing w:line="276" w:lineRule="auto"/>
              <w:ind w:firstLine="604"/>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color w:val="44546A" w:themeColor="text2"/>
                <w:sz w:val="22"/>
                <w:szCs w:val="22"/>
                <w:lang w:val="en-GB"/>
              </w:rPr>
            </w:pPr>
            <w:r>
              <w:rPr>
                <w:rFonts w:ascii="GHEA Grapalat" w:eastAsiaTheme="minorEastAsia" w:hAnsi="GHEA Grapalat"/>
                <w:color w:val="44546A" w:themeColor="text2"/>
                <w:sz w:val="22"/>
                <w:szCs w:val="22"/>
                <w:lang w:val="en-GB"/>
              </w:rPr>
              <w:t>382</w:t>
            </w:r>
          </w:p>
        </w:tc>
      </w:tr>
      <w:tr w:rsidR="005D22D6" w:rsidRPr="004B3C9F"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DC4FDA" w:rsidRDefault="005D22D6" w:rsidP="00DC4FDA">
            <w:pPr>
              <w:tabs>
                <w:tab w:val="left" w:pos="993"/>
              </w:tabs>
              <w:spacing w:line="276" w:lineRule="auto"/>
              <w:ind w:firstLine="604"/>
              <w:rPr>
                <w:rFonts w:ascii="GHEA Grapalat" w:eastAsiaTheme="minorEastAsia" w:hAnsi="GHEA Grapalat"/>
                <w:b w:val="0"/>
                <w:color w:val="44546A" w:themeColor="text2"/>
                <w:sz w:val="22"/>
                <w:szCs w:val="22"/>
                <w:lang w:val="en-GB"/>
              </w:rPr>
            </w:pPr>
            <w:r w:rsidRPr="00DC4FDA">
              <w:rPr>
                <w:rFonts w:ascii="GHEA Grapalat" w:eastAsiaTheme="minorEastAsia" w:hAnsi="GHEA Grapalat"/>
                <w:b w:val="0"/>
                <w:color w:val="44546A" w:themeColor="text2"/>
                <w:sz w:val="22"/>
                <w:szCs w:val="22"/>
                <w:lang w:val="en-GB"/>
              </w:rPr>
              <w:t>8.Մասնակցային բյուջետավորում</w:t>
            </w:r>
          </w:p>
        </w:tc>
        <w:tc>
          <w:tcPr>
            <w:tcW w:w="1276" w:type="dxa"/>
          </w:tcPr>
          <w:p w:rsidR="005D22D6" w:rsidRPr="004B3C9F" w:rsidRDefault="004B3C9F" w:rsidP="004B3C9F">
            <w:pPr>
              <w:tabs>
                <w:tab w:val="left" w:pos="993"/>
              </w:tabs>
              <w:spacing w:line="276" w:lineRule="auto"/>
              <w:ind w:firstLine="604"/>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color w:val="44546A" w:themeColor="text2"/>
                <w:sz w:val="22"/>
                <w:szCs w:val="22"/>
                <w:lang w:val="en-GB"/>
              </w:rPr>
            </w:pPr>
            <w:r>
              <w:rPr>
                <w:rFonts w:ascii="GHEA Grapalat" w:eastAsiaTheme="minorEastAsia" w:hAnsi="GHEA Grapalat"/>
                <w:color w:val="44546A" w:themeColor="text2"/>
                <w:sz w:val="22"/>
                <w:szCs w:val="22"/>
                <w:lang w:val="en-GB"/>
              </w:rPr>
              <w:t>415</w:t>
            </w:r>
          </w:p>
        </w:tc>
      </w:tr>
      <w:tr w:rsidR="005D22D6" w:rsidRPr="004B3C9F"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DC4FDA" w:rsidRDefault="005D22D6" w:rsidP="00DC4FDA">
            <w:pPr>
              <w:tabs>
                <w:tab w:val="left" w:pos="993"/>
              </w:tabs>
              <w:spacing w:line="276" w:lineRule="auto"/>
              <w:ind w:firstLine="604"/>
              <w:rPr>
                <w:rFonts w:ascii="GHEA Grapalat" w:eastAsiaTheme="minorEastAsia" w:hAnsi="GHEA Grapalat"/>
                <w:b w:val="0"/>
                <w:color w:val="44546A" w:themeColor="text2"/>
                <w:sz w:val="22"/>
                <w:szCs w:val="22"/>
                <w:lang w:val="en-GB"/>
              </w:rPr>
            </w:pPr>
            <w:r w:rsidRPr="00DC4FDA">
              <w:rPr>
                <w:rFonts w:ascii="GHEA Grapalat" w:eastAsiaTheme="minorEastAsia" w:hAnsi="GHEA Grapalat"/>
                <w:b w:val="0"/>
                <w:color w:val="44546A" w:themeColor="text2"/>
                <w:sz w:val="22"/>
                <w:szCs w:val="22"/>
                <w:lang w:val="en-GB"/>
              </w:rPr>
              <w:t>9.Բնապահպանական վճարներ</w:t>
            </w:r>
          </w:p>
        </w:tc>
        <w:tc>
          <w:tcPr>
            <w:tcW w:w="1276" w:type="dxa"/>
          </w:tcPr>
          <w:p w:rsidR="005D22D6" w:rsidRPr="004B3C9F" w:rsidRDefault="004B3C9F" w:rsidP="004B3C9F">
            <w:pPr>
              <w:tabs>
                <w:tab w:val="left" w:pos="993"/>
              </w:tabs>
              <w:spacing w:line="276" w:lineRule="auto"/>
              <w:ind w:firstLine="604"/>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color w:val="44546A" w:themeColor="text2"/>
                <w:sz w:val="22"/>
                <w:szCs w:val="22"/>
                <w:lang w:val="en-GB"/>
              </w:rPr>
            </w:pPr>
            <w:r>
              <w:rPr>
                <w:rFonts w:ascii="GHEA Grapalat" w:eastAsiaTheme="minorEastAsia" w:hAnsi="GHEA Grapalat"/>
                <w:color w:val="44546A" w:themeColor="text2"/>
                <w:sz w:val="22"/>
                <w:szCs w:val="22"/>
                <w:lang w:val="en-GB"/>
              </w:rPr>
              <w:t>416</w:t>
            </w:r>
          </w:p>
        </w:tc>
      </w:tr>
      <w:tr w:rsidR="005D22D6" w:rsidRPr="004B3C9F"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DC4FDA" w:rsidRDefault="005D22D6" w:rsidP="00DC4FDA">
            <w:pPr>
              <w:tabs>
                <w:tab w:val="left" w:pos="993"/>
              </w:tabs>
              <w:spacing w:line="276" w:lineRule="auto"/>
              <w:ind w:firstLine="604"/>
              <w:rPr>
                <w:rFonts w:ascii="GHEA Grapalat" w:eastAsiaTheme="minorEastAsia" w:hAnsi="GHEA Grapalat"/>
                <w:b w:val="0"/>
                <w:color w:val="44546A" w:themeColor="text2"/>
                <w:sz w:val="22"/>
                <w:szCs w:val="22"/>
                <w:lang w:val="en-GB"/>
              </w:rPr>
            </w:pPr>
            <w:r w:rsidRPr="00DC4FDA">
              <w:rPr>
                <w:rFonts w:ascii="GHEA Grapalat" w:eastAsiaTheme="minorEastAsia" w:hAnsi="GHEA Grapalat"/>
                <w:b w:val="0"/>
                <w:color w:val="44546A" w:themeColor="text2"/>
                <w:sz w:val="22"/>
                <w:szCs w:val="22"/>
                <w:lang w:val="en-GB"/>
              </w:rPr>
              <w:t>10.Ծախսեր (սահմանամերձ բնակավայրեր)</w:t>
            </w:r>
          </w:p>
        </w:tc>
        <w:tc>
          <w:tcPr>
            <w:tcW w:w="1276" w:type="dxa"/>
          </w:tcPr>
          <w:p w:rsidR="005D22D6" w:rsidRPr="004B3C9F" w:rsidRDefault="004B3C9F" w:rsidP="004B3C9F">
            <w:pPr>
              <w:tabs>
                <w:tab w:val="left" w:pos="993"/>
              </w:tabs>
              <w:spacing w:line="276" w:lineRule="auto"/>
              <w:ind w:firstLine="604"/>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color w:val="44546A" w:themeColor="text2"/>
                <w:sz w:val="22"/>
                <w:szCs w:val="22"/>
                <w:lang w:val="en-GB"/>
              </w:rPr>
            </w:pPr>
            <w:r>
              <w:rPr>
                <w:rFonts w:ascii="GHEA Grapalat" w:eastAsiaTheme="minorEastAsia" w:hAnsi="GHEA Grapalat"/>
                <w:color w:val="44546A" w:themeColor="text2"/>
                <w:sz w:val="22"/>
                <w:szCs w:val="22"/>
                <w:lang w:val="en-GB"/>
              </w:rPr>
              <w:t>418</w:t>
            </w:r>
          </w:p>
        </w:tc>
      </w:tr>
      <w:tr w:rsidR="005D22D6" w:rsidRPr="004B3C9F"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DC4FDA" w:rsidRDefault="005D22D6" w:rsidP="00DC4FDA">
            <w:pPr>
              <w:tabs>
                <w:tab w:val="left" w:pos="993"/>
              </w:tabs>
              <w:spacing w:line="276" w:lineRule="auto"/>
              <w:ind w:firstLine="604"/>
              <w:rPr>
                <w:rFonts w:ascii="GHEA Grapalat" w:eastAsiaTheme="minorEastAsia" w:hAnsi="GHEA Grapalat"/>
                <w:b w:val="0"/>
                <w:color w:val="44546A" w:themeColor="text2"/>
                <w:sz w:val="22"/>
                <w:szCs w:val="22"/>
                <w:lang w:val="en-GB"/>
              </w:rPr>
            </w:pPr>
            <w:r w:rsidRPr="00DC4FDA">
              <w:rPr>
                <w:rFonts w:ascii="GHEA Grapalat" w:eastAsiaTheme="minorEastAsia" w:hAnsi="GHEA Grapalat"/>
                <w:b w:val="0"/>
                <w:color w:val="44546A" w:themeColor="text2"/>
                <w:sz w:val="22"/>
                <w:szCs w:val="22"/>
                <w:lang w:val="en-GB"/>
              </w:rPr>
              <w:t>11.Դոտացիա համայնքներին</w:t>
            </w:r>
          </w:p>
        </w:tc>
        <w:tc>
          <w:tcPr>
            <w:tcW w:w="1276" w:type="dxa"/>
          </w:tcPr>
          <w:p w:rsidR="005D22D6" w:rsidRPr="004B3C9F" w:rsidRDefault="004B3C9F" w:rsidP="004B3C9F">
            <w:pPr>
              <w:tabs>
                <w:tab w:val="left" w:pos="993"/>
              </w:tabs>
              <w:spacing w:line="276" w:lineRule="auto"/>
              <w:ind w:firstLine="604"/>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color w:val="44546A" w:themeColor="text2"/>
                <w:sz w:val="22"/>
                <w:szCs w:val="22"/>
                <w:lang w:val="en-GB"/>
              </w:rPr>
            </w:pPr>
            <w:r>
              <w:rPr>
                <w:rFonts w:ascii="GHEA Grapalat" w:eastAsiaTheme="minorEastAsia" w:hAnsi="GHEA Grapalat"/>
                <w:color w:val="44546A" w:themeColor="text2"/>
                <w:sz w:val="22"/>
                <w:szCs w:val="22"/>
                <w:lang w:val="en-GB"/>
              </w:rPr>
              <w:t>419</w:t>
            </w:r>
          </w:p>
        </w:tc>
      </w:tr>
      <w:tr w:rsidR="005D22D6" w:rsidRPr="004B3C9F"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DC4FDA" w:rsidRDefault="00FD1E69" w:rsidP="004B3C9F">
            <w:pPr>
              <w:pStyle w:val="TOC3"/>
              <w:rPr>
                <w:rStyle w:val="Hyperlink"/>
                <w:rFonts w:ascii="GHEA Grapalat" w:hAnsi="GHEA Grapalat"/>
                <w:b w:val="0"/>
                <w:noProof/>
                <w:color w:val="44546A" w:themeColor="text2"/>
                <w:u w:val="none"/>
                <w:lang w:val="hy-AM"/>
              </w:rPr>
            </w:pPr>
            <w:hyperlink w:anchor="_Toc185579266" w:history="1">
              <w:r w:rsidR="005D22D6" w:rsidRPr="00DC4FDA">
                <w:rPr>
                  <w:rStyle w:val="Hyperlink"/>
                  <w:rFonts w:ascii="GHEA Grapalat" w:hAnsi="GHEA Grapalat"/>
                  <w:b w:val="0"/>
                  <w:noProof/>
                  <w:color w:val="44546A" w:themeColor="text2"/>
                  <w:u w:val="none"/>
                  <w:lang w:val="hy-AM"/>
                </w:rPr>
                <w:t>2.1.3.Տեղեկանքներ</w:t>
              </w:r>
            </w:hyperlink>
          </w:p>
        </w:tc>
        <w:tc>
          <w:tcPr>
            <w:tcW w:w="1276" w:type="dxa"/>
          </w:tcPr>
          <w:p w:rsidR="005D22D6" w:rsidRPr="004B3C9F" w:rsidRDefault="005D22D6" w:rsidP="004B3C9F">
            <w:pPr>
              <w:pStyle w:val="TOC3"/>
              <w:jc w:val="right"/>
              <w:cnfStyle w:val="000000000000" w:firstRow="0" w:lastRow="0" w:firstColumn="0" w:lastColumn="0" w:oddVBand="0" w:evenVBand="0" w:oddHBand="0" w:evenHBand="0" w:firstRowFirstColumn="0" w:firstRowLastColumn="0" w:lastRowFirstColumn="0" w:lastRowLastColumn="0"/>
              <w:rPr>
                <w:rStyle w:val="Hyperlink"/>
                <w:noProof/>
                <w:color w:val="44546A" w:themeColor="text2"/>
                <w:u w:val="none"/>
                <w:lang w:val="hy-AM"/>
              </w:rPr>
            </w:pPr>
          </w:p>
        </w:tc>
      </w:tr>
      <w:tr w:rsidR="005D22D6" w:rsidRPr="004B3C9F"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DC4FDA" w:rsidRDefault="005D22D6" w:rsidP="00DC4FDA">
            <w:pPr>
              <w:tabs>
                <w:tab w:val="left" w:pos="993"/>
              </w:tabs>
              <w:spacing w:line="276" w:lineRule="auto"/>
              <w:ind w:firstLine="604"/>
              <w:rPr>
                <w:rFonts w:ascii="GHEA Grapalat" w:eastAsiaTheme="minorEastAsia" w:hAnsi="GHEA Grapalat"/>
                <w:b w:val="0"/>
                <w:color w:val="44546A" w:themeColor="text2"/>
                <w:sz w:val="22"/>
                <w:szCs w:val="22"/>
                <w:lang w:val="en-GB"/>
              </w:rPr>
            </w:pPr>
            <w:r w:rsidRPr="00DC4FDA">
              <w:rPr>
                <w:rFonts w:ascii="GHEA Grapalat" w:eastAsiaTheme="minorEastAsia" w:hAnsi="GHEA Grapalat"/>
                <w:b w:val="0"/>
                <w:color w:val="44546A" w:themeColor="text2"/>
                <w:sz w:val="22"/>
                <w:szCs w:val="22"/>
                <w:lang w:val="en-GB"/>
              </w:rPr>
              <w:t>1.Ծախսեր (ըստ պատասխանատուների)</w:t>
            </w:r>
          </w:p>
        </w:tc>
        <w:tc>
          <w:tcPr>
            <w:tcW w:w="1276" w:type="dxa"/>
          </w:tcPr>
          <w:p w:rsidR="005D22D6" w:rsidRPr="004B3C9F" w:rsidRDefault="004B3C9F" w:rsidP="004B3C9F">
            <w:pPr>
              <w:tabs>
                <w:tab w:val="left" w:pos="993"/>
              </w:tabs>
              <w:spacing w:line="276" w:lineRule="auto"/>
              <w:ind w:firstLine="604"/>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color w:val="44546A" w:themeColor="text2"/>
                <w:sz w:val="22"/>
                <w:szCs w:val="22"/>
                <w:lang w:val="en-GB"/>
              </w:rPr>
            </w:pPr>
            <w:r>
              <w:rPr>
                <w:rFonts w:ascii="GHEA Grapalat" w:eastAsiaTheme="minorEastAsia" w:hAnsi="GHEA Grapalat"/>
                <w:color w:val="44546A" w:themeColor="text2"/>
                <w:sz w:val="22"/>
                <w:szCs w:val="22"/>
                <w:lang w:val="en-GB"/>
              </w:rPr>
              <w:t>425</w:t>
            </w:r>
          </w:p>
        </w:tc>
      </w:tr>
      <w:tr w:rsidR="005D22D6" w:rsidRPr="004B3C9F"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DC4FDA" w:rsidRDefault="005D22D6" w:rsidP="00DC4FDA">
            <w:pPr>
              <w:tabs>
                <w:tab w:val="left" w:pos="993"/>
              </w:tabs>
              <w:spacing w:line="276" w:lineRule="auto"/>
              <w:ind w:firstLine="604"/>
              <w:rPr>
                <w:rFonts w:ascii="GHEA Grapalat" w:eastAsiaTheme="minorEastAsia" w:hAnsi="GHEA Grapalat"/>
                <w:b w:val="0"/>
                <w:color w:val="44546A" w:themeColor="text2"/>
                <w:sz w:val="22"/>
                <w:szCs w:val="22"/>
                <w:lang w:val="en-GB"/>
              </w:rPr>
            </w:pPr>
            <w:r w:rsidRPr="00DC4FDA">
              <w:rPr>
                <w:rFonts w:ascii="GHEA Grapalat" w:eastAsiaTheme="minorEastAsia" w:hAnsi="GHEA Grapalat"/>
                <w:b w:val="0"/>
                <w:color w:val="44546A" w:themeColor="text2"/>
                <w:sz w:val="22"/>
                <w:szCs w:val="22"/>
                <w:lang w:val="en-GB"/>
              </w:rPr>
              <w:t>2.Ծախսեր (ըստ ՊԾՄԿ)</w:t>
            </w:r>
          </w:p>
        </w:tc>
        <w:tc>
          <w:tcPr>
            <w:tcW w:w="1276" w:type="dxa"/>
          </w:tcPr>
          <w:p w:rsidR="005D22D6" w:rsidRPr="004B3C9F" w:rsidRDefault="004B3C9F" w:rsidP="004B3C9F">
            <w:pPr>
              <w:tabs>
                <w:tab w:val="left" w:pos="993"/>
              </w:tabs>
              <w:spacing w:line="276" w:lineRule="auto"/>
              <w:ind w:firstLine="604"/>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color w:val="44546A" w:themeColor="text2"/>
                <w:sz w:val="22"/>
                <w:szCs w:val="22"/>
                <w:lang w:val="en-GB"/>
              </w:rPr>
            </w:pPr>
            <w:r>
              <w:rPr>
                <w:rFonts w:ascii="GHEA Grapalat" w:eastAsiaTheme="minorEastAsia" w:hAnsi="GHEA Grapalat"/>
                <w:color w:val="44546A" w:themeColor="text2"/>
                <w:sz w:val="22"/>
                <w:szCs w:val="22"/>
                <w:lang w:val="en-GB"/>
              </w:rPr>
              <w:t>427</w:t>
            </w:r>
          </w:p>
        </w:tc>
      </w:tr>
      <w:tr w:rsidR="005D22D6" w:rsidRPr="004B3C9F"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DC4FDA" w:rsidRDefault="005D22D6" w:rsidP="00DC4FDA">
            <w:pPr>
              <w:tabs>
                <w:tab w:val="left" w:pos="993"/>
              </w:tabs>
              <w:spacing w:line="276" w:lineRule="auto"/>
              <w:ind w:firstLine="604"/>
              <w:rPr>
                <w:rFonts w:ascii="GHEA Grapalat" w:eastAsiaTheme="minorEastAsia" w:hAnsi="GHEA Grapalat"/>
                <w:b w:val="0"/>
                <w:color w:val="44546A" w:themeColor="text2"/>
                <w:sz w:val="22"/>
                <w:szCs w:val="22"/>
                <w:lang w:val="en-GB"/>
              </w:rPr>
            </w:pPr>
            <w:r w:rsidRPr="00DC4FDA">
              <w:rPr>
                <w:rFonts w:ascii="GHEA Grapalat" w:eastAsiaTheme="minorEastAsia" w:hAnsi="GHEA Grapalat"/>
                <w:b w:val="0"/>
                <w:color w:val="44546A" w:themeColor="text2"/>
                <w:sz w:val="22"/>
                <w:szCs w:val="22"/>
                <w:lang w:val="en-GB"/>
              </w:rPr>
              <w:t>3.Պահուստային ֆոնդի վերաբաշխումները</w:t>
            </w:r>
          </w:p>
        </w:tc>
        <w:tc>
          <w:tcPr>
            <w:tcW w:w="1276" w:type="dxa"/>
          </w:tcPr>
          <w:p w:rsidR="005D22D6" w:rsidRPr="004B3C9F" w:rsidRDefault="004B3C9F" w:rsidP="004B3C9F">
            <w:pPr>
              <w:tabs>
                <w:tab w:val="left" w:pos="993"/>
              </w:tabs>
              <w:spacing w:line="276" w:lineRule="auto"/>
              <w:ind w:firstLine="604"/>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color w:val="44546A" w:themeColor="text2"/>
                <w:sz w:val="22"/>
                <w:szCs w:val="22"/>
                <w:lang w:val="en-GB"/>
              </w:rPr>
            </w:pPr>
            <w:r>
              <w:rPr>
                <w:rFonts w:ascii="GHEA Grapalat" w:eastAsiaTheme="minorEastAsia" w:hAnsi="GHEA Grapalat"/>
                <w:color w:val="44546A" w:themeColor="text2"/>
                <w:sz w:val="22"/>
                <w:szCs w:val="22"/>
                <w:lang w:val="en-GB"/>
              </w:rPr>
              <w:t>484</w:t>
            </w:r>
          </w:p>
        </w:tc>
      </w:tr>
      <w:tr w:rsidR="005D22D6" w:rsidRPr="004B3C9F"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DC4FDA" w:rsidRDefault="005D22D6" w:rsidP="00DC4FDA">
            <w:pPr>
              <w:tabs>
                <w:tab w:val="left" w:pos="993"/>
              </w:tabs>
              <w:spacing w:line="276" w:lineRule="auto"/>
              <w:ind w:firstLine="604"/>
              <w:rPr>
                <w:rFonts w:ascii="GHEA Grapalat" w:eastAsiaTheme="minorEastAsia" w:hAnsi="GHEA Grapalat"/>
                <w:b w:val="0"/>
                <w:color w:val="44546A" w:themeColor="text2"/>
                <w:sz w:val="22"/>
                <w:szCs w:val="22"/>
                <w:lang w:val="en-GB"/>
              </w:rPr>
            </w:pPr>
            <w:r w:rsidRPr="00DC4FDA">
              <w:rPr>
                <w:rFonts w:ascii="GHEA Grapalat" w:eastAsiaTheme="minorEastAsia" w:hAnsi="GHEA Grapalat"/>
                <w:b w:val="0"/>
                <w:color w:val="44546A" w:themeColor="text2"/>
                <w:sz w:val="22"/>
                <w:szCs w:val="22"/>
                <w:lang w:val="en-GB"/>
              </w:rPr>
              <w:t>4.Արտաբյուջետային ծրագրեր (ըստ ՊԾՀ)</w:t>
            </w:r>
          </w:p>
        </w:tc>
        <w:tc>
          <w:tcPr>
            <w:tcW w:w="1276" w:type="dxa"/>
          </w:tcPr>
          <w:p w:rsidR="005D22D6" w:rsidRPr="004B3C9F" w:rsidRDefault="004B3C9F" w:rsidP="004B3C9F">
            <w:pPr>
              <w:tabs>
                <w:tab w:val="left" w:pos="993"/>
              </w:tabs>
              <w:spacing w:line="276" w:lineRule="auto"/>
              <w:ind w:firstLine="604"/>
              <w:jc w:val="right"/>
              <w:cnfStyle w:val="000000000000" w:firstRow="0" w:lastRow="0" w:firstColumn="0" w:lastColumn="0" w:oddVBand="0" w:evenVBand="0" w:oddHBand="0" w:evenHBand="0" w:firstRowFirstColumn="0" w:firstRowLastColumn="0" w:lastRowFirstColumn="0" w:lastRowLastColumn="0"/>
              <w:rPr>
                <w:rFonts w:ascii="GHEA Grapalat" w:eastAsiaTheme="minorEastAsia" w:hAnsi="GHEA Grapalat"/>
                <w:color w:val="44546A" w:themeColor="text2"/>
                <w:sz w:val="22"/>
                <w:szCs w:val="22"/>
                <w:lang w:val="en-GB"/>
              </w:rPr>
            </w:pPr>
            <w:r>
              <w:rPr>
                <w:rFonts w:ascii="GHEA Grapalat" w:eastAsiaTheme="minorEastAsia" w:hAnsi="GHEA Grapalat"/>
                <w:color w:val="44546A" w:themeColor="text2"/>
                <w:sz w:val="22"/>
                <w:szCs w:val="22"/>
                <w:lang w:val="en-GB"/>
              </w:rPr>
              <w:t>510</w:t>
            </w:r>
          </w:p>
        </w:tc>
      </w:tr>
      <w:tr w:rsidR="005D22D6" w:rsidRPr="004B3C9F"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DC4FDA" w:rsidRDefault="005D22D6" w:rsidP="00DC4FDA">
            <w:pPr>
              <w:tabs>
                <w:tab w:val="left" w:pos="993"/>
              </w:tabs>
              <w:spacing w:line="276" w:lineRule="auto"/>
              <w:ind w:firstLine="604"/>
              <w:rPr>
                <w:rFonts w:ascii="GHEA Grapalat" w:eastAsiaTheme="minorEastAsia" w:hAnsi="GHEA Grapalat"/>
                <w:b w:val="0"/>
                <w:color w:val="44546A" w:themeColor="text2"/>
                <w:sz w:val="22"/>
                <w:szCs w:val="22"/>
                <w:lang w:val="en-GB"/>
              </w:rPr>
            </w:pPr>
            <w:r w:rsidRPr="00DC4FDA">
              <w:rPr>
                <w:rFonts w:ascii="GHEA Grapalat" w:eastAsiaTheme="minorEastAsia" w:hAnsi="GHEA Grapalat"/>
                <w:b w:val="0"/>
                <w:color w:val="44546A" w:themeColor="text2"/>
                <w:sz w:val="22"/>
                <w:szCs w:val="22"/>
                <w:lang w:val="en-GB"/>
              </w:rPr>
              <w:t>5.ԼՂ-ից բռնի տեղահանվածներին աջակցություն (ըստ ՊԾՄԿ)</w:t>
            </w:r>
          </w:p>
        </w:tc>
        <w:tc>
          <w:tcPr>
            <w:tcW w:w="1276" w:type="dxa"/>
          </w:tcPr>
          <w:p w:rsidR="005D22D6" w:rsidRPr="004B3C9F" w:rsidRDefault="004B3C9F" w:rsidP="004B3C9F">
            <w:pPr>
              <w:tabs>
                <w:tab w:val="left" w:pos="993"/>
              </w:tabs>
              <w:spacing w:line="276" w:lineRule="auto"/>
              <w:ind w:firstLine="604"/>
              <w:jc w:val="right"/>
              <w:cnfStyle w:val="000000100000" w:firstRow="0" w:lastRow="0" w:firstColumn="0" w:lastColumn="0" w:oddVBand="0" w:evenVBand="0" w:oddHBand="1" w:evenHBand="0" w:firstRowFirstColumn="0" w:firstRowLastColumn="0" w:lastRowFirstColumn="0" w:lastRowLastColumn="0"/>
              <w:rPr>
                <w:rFonts w:ascii="GHEA Grapalat" w:eastAsiaTheme="minorEastAsia" w:hAnsi="GHEA Grapalat"/>
                <w:color w:val="44546A" w:themeColor="text2"/>
                <w:sz w:val="22"/>
                <w:szCs w:val="22"/>
                <w:lang w:val="en-GB"/>
              </w:rPr>
            </w:pPr>
            <w:r>
              <w:rPr>
                <w:rFonts w:ascii="GHEA Grapalat" w:eastAsiaTheme="minorEastAsia" w:hAnsi="GHEA Grapalat"/>
                <w:color w:val="44546A" w:themeColor="text2"/>
                <w:sz w:val="22"/>
                <w:szCs w:val="22"/>
                <w:lang w:val="en-GB"/>
              </w:rPr>
              <w:t>515</w:t>
            </w:r>
          </w:p>
        </w:tc>
      </w:tr>
      <w:tr w:rsidR="005D22D6" w:rsidRPr="003E4D4B"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3E4D4B" w:rsidRDefault="00FD1E69" w:rsidP="005D22D6">
            <w:pPr>
              <w:pStyle w:val="TOC2"/>
              <w:rPr>
                <w:rStyle w:val="Hyperlink"/>
                <w:b/>
                <w:color w:val="44546A" w:themeColor="text2"/>
                <w:sz w:val="22"/>
                <w:szCs w:val="22"/>
                <w:u w:val="none"/>
              </w:rPr>
            </w:pPr>
            <w:hyperlink w:anchor="_Toc185579267" w:history="1">
              <w:r w:rsidR="005D22D6" w:rsidRPr="003E4D4B">
                <w:rPr>
                  <w:rStyle w:val="Hyperlink"/>
                  <w:b/>
                  <w:color w:val="44546A" w:themeColor="text2"/>
                  <w:sz w:val="22"/>
                  <w:szCs w:val="22"/>
                  <w:u w:val="none"/>
                </w:rPr>
                <w:t>2.2. Ծրագրերի համար պատասխանատու պետական մարմինների հաշվետվություններ</w:t>
              </w:r>
            </w:hyperlink>
          </w:p>
        </w:tc>
        <w:tc>
          <w:tcPr>
            <w:tcW w:w="1276" w:type="dxa"/>
          </w:tcPr>
          <w:p w:rsidR="005D22D6" w:rsidRPr="003E4D4B" w:rsidRDefault="005D22D6" w:rsidP="004B3C9F">
            <w:pPr>
              <w:pStyle w:val="TOC2"/>
              <w:jc w:val="right"/>
              <w:cnfStyle w:val="000000000000" w:firstRow="0" w:lastRow="0" w:firstColumn="0" w:lastColumn="0" w:oddVBand="0" w:evenVBand="0" w:oddHBand="0" w:evenHBand="0" w:firstRowFirstColumn="0" w:firstRowLastColumn="0" w:lastRowFirstColumn="0" w:lastRowLastColumn="0"/>
              <w:rPr>
                <w:rStyle w:val="Hyperlink"/>
                <w:color w:val="44546A" w:themeColor="text2"/>
                <w:u w:val="none"/>
              </w:rPr>
            </w:pPr>
          </w:p>
        </w:tc>
      </w:tr>
      <w:tr w:rsidR="005D22D6" w:rsidRPr="00A26480"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3D11F9" w:rsidRDefault="005D22D6"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2.2.1.Հանրապետության նախագահի աշխատակազմ</w:t>
            </w:r>
          </w:p>
        </w:tc>
        <w:tc>
          <w:tcPr>
            <w:tcW w:w="1276" w:type="dxa"/>
          </w:tcPr>
          <w:p w:rsidR="005D22D6" w:rsidRPr="00A26480" w:rsidRDefault="00A26480" w:rsidP="00A26480">
            <w:pPr>
              <w:pStyle w:val="TOC3"/>
              <w:jc w:val="right"/>
              <w:cnfStyle w:val="000000100000" w:firstRow="0" w:lastRow="0" w:firstColumn="0" w:lastColumn="0" w:oddVBand="0" w:evenVBand="0" w:oddHBand="1" w:evenHBand="0" w:firstRowFirstColumn="0" w:firstRowLastColumn="0" w:lastRowFirstColumn="0" w:lastRowLastColumn="0"/>
              <w:rPr>
                <w:rStyle w:val="Hyperlink"/>
                <w:rFonts w:ascii="GHEA Grapalat" w:hAnsi="GHEA Grapalat"/>
                <w:noProof/>
                <w:color w:val="44546A" w:themeColor="text2"/>
                <w:u w:val="none"/>
                <w:lang w:val="en-US"/>
              </w:rPr>
            </w:pPr>
            <w:r w:rsidRPr="00A26480">
              <w:rPr>
                <w:rStyle w:val="Hyperlink"/>
                <w:rFonts w:ascii="GHEA Grapalat" w:hAnsi="GHEA Grapalat"/>
                <w:noProof/>
                <w:color w:val="44546A" w:themeColor="text2"/>
                <w:u w:val="none"/>
                <w:lang w:val="en-US"/>
              </w:rPr>
              <w:t>519</w:t>
            </w:r>
          </w:p>
        </w:tc>
      </w:tr>
      <w:tr w:rsidR="005D22D6" w:rsidRPr="00A26480"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3D11F9" w:rsidRDefault="005D22D6"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2.2.2.ՀՀ Ազգային ժողով</w:t>
            </w:r>
          </w:p>
        </w:tc>
        <w:tc>
          <w:tcPr>
            <w:tcW w:w="1276" w:type="dxa"/>
          </w:tcPr>
          <w:p w:rsidR="005D22D6" w:rsidRPr="00A26480" w:rsidRDefault="00A26480" w:rsidP="00A26480">
            <w:pPr>
              <w:pStyle w:val="TOC3"/>
              <w:jc w:val="right"/>
              <w:cnfStyle w:val="000000000000" w:firstRow="0" w:lastRow="0" w:firstColumn="0" w:lastColumn="0" w:oddVBand="0" w:evenVBand="0" w:oddHBand="0"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530</w:t>
            </w:r>
          </w:p>
        </w:tc>
      </w:tr>
      <w:tr w:rsidR="005D22D6" w:rsidRPr="00A26480"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3D11F9" w:rsidRDefault="005D22D6"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2.2.3.ՀՀ վարչապետի աշխատակազմ</w:t>
            </w:r>
          </w:p>
        </w:tc>
        <w:tc>
          <w:tcPr>
            <w:tcW w:w="1276" w:type="dxa"/>
          </w:tcPr>
          <w:p w:rsidR="005D22D6" w:rsidRPr="00A26480" w:rsidRDefault="00A26480" w:rsidP="00A26480">
            <w:pPr>
              <w:pStyle w:val="TOC3"/>
              <w:jc w:val="right"/>
              <w:cnfStyle w:val="000000100000" w:firstRow="0" w:lastRow="0" w:firstColumn="0" w:lastColumn="0" w:oddVBand="0" w:evenVBand="0" w:oddHBand="1"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548</w:t>
            </w:r>
          </w:p>
        </w:tc>
      </w:tr>
      <w:tr w:rsidR="005D22D6" w:rsidRPr="00A26480"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3D11F9" w:rsidRDefault="005D22D6"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2.2.4.ՀՀ սահմանադրական դատարան</w:t>
            </w:r>
          </w:p>
        </w:tc>
        <w:tc>
          <w:tcPr>
            <w:tcW w:w="1276" w:type="dxa"/>
          </w:tcPr>
          <w:p w:rsidR="005D22D6" w:rsidRPr="00A26480" w:rsidRDefault="00A26480" w:rsidP="00A26480">
            <w:pPr>
              <w:pStyle w:val="TOC3"/>
              <w:jc w:val="right"/>
              <w:cnfStyle w:val="000000000000" w:firstRow="0" w:lastRow="0" w:firstColumn="0" w:lastColumn="0" w:oddVBand="0" w:evenVBand="0" w:oddHBand="0"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674</w:t>
            </w:r>
          </w:p>
        </w:tc>
      </w:tr>
      <w:tr w:rsidR="005D22D6" w:rsidRPr="00A26480"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3D11F9" w:rsidRDefault="005D22D6"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2.2.5.Բարձրագույն դատական խորհուրդ</w:t>
            </w:r>
          </w:p>
        </w:tc>
        <w:tc>
          <w:tcPr>
            <w:tcW w:w="1276" w:type="dxa"/>
          </w:tcPr>
          <w:p w:rsidR="005D22D6" w:rsidRPr="00A26480" w:rsidRDefault="00A26480" w:rsidP="00A26480">
            <w:pPr>
              <w:pStyle w:val="TOC3"/>
              <w:jc w:val="right"/>
              <w:cnfStyle w:val="000000100000" w:firstRow="0" w:lastRow="0" w:firstColumn="0" w:lastColumn="0" w:oddVBand="0" w:evenVBand="0" w:oddHBand="1"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685</w:t>
            </w:r>
          </w:p>
        </w:tc>
      </w:tr>
      <w:tr w:rsidR="005D22D6" w:rsidRPr="00A26480"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3D11F9" w:rsidRDefault="005D22D6"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2.2.6.ՀՀ դատախազություն</w:t>
            </w:r>
          </w:p>
        </w:tc>
        <w:tc>
          <w:tcPr>
            <w:tcW w:w="1276" w:type="dxa"/>
          </w:tcPr>
          <w:p w:rsidR="005D22D6" w:rsidRPr="00A26480" w:rsidRDefault="00A26480" w:rsidP="00A26480">
            <w:pPr>
              <w:pStyle w:val="TOC3"/>
              <w:jc w:val="right"/>
              <w:cnfStyle w:val="000000000000" w:firstRow="0" w:lastRow="0" w:firstColumn="0" w:lastColumn="0" w:oddVBand="0" w:evenVBand="0" w:oddHBand="0"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740</w:t>
            </w:r>
          </w:p>
        </w:tc>
      </w:tr>
      <w:tr w:rsidR="005D22D6" w:rsidRPr="00A26480"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3D11F9" w:rsidRDefault="005D22D6"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2.2.7.ՀՀ տարածքային կառավարման և ենթակառուցվածքների նախարարություն</w:t>
            </w:r>
          </w:p>
        </w:tc>
        <w:tc>
          <w:tcPr>
            <w:tcW w:w="1276" w:type="dxa"/>
          </w:tcPr>
          <w:p w:rsidR="005D22D6" w:rsidRPr="00A26480" w:rsidRDefault="00A26480" w:rsidP="00A26480">
            <w:pPr>
              <w:pStyle w:val="TOC3"/>
              <w:jc w:val="right"/>
              <w:cnfStyle w:val="000000100000" w:firstRow="0" w:lastRow="0" w:firstColumn="0" w:lastColumn="0" w:oddVBand="0" w:evenVBand="0" w:oddHBand="1"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758</w:t>
            </w:r>
          </w:p>
        </w:tc>
      </w:tr>
      <w:tr w:rsidR="005D22D6" w:rsidRPr="00A26480"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3D11F9" w:rsidRDefault="005D22D6"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2.2.8.ՀՀ առողջապահության նախարարություն</w:t>
            </w:r>
          </w:p>
        </w:tc>
        <w:tc>
          <w:tcPr>
            <w:tcW w:w="1276" w:type="dxa"/>
          </w:tcPr>
          <w:p w:rsidR="005D22D6" w:rsidRPr="00A26480" w:rsidRDefault="00A26480" w:rsidP="00A26480">
            <w:pPr>
              <w:pStyle w:val="TOC3"/>
              <w:jc w:val="right"/>
              <w:cnfStyle w:val="000000000000" w:firstRow="0" w:lastRow="0" w:firstColumn="0" w:lastColumn="0" w:oddVBand="0" w:evenVBand="0" w:oddHBand="0"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1037</w:t>
            </w:r>
          </w:p>
        </w:tc>
      </w:tr>
      <w:tr w:rsidR="005D22D6" w:rsidRPr="00A26480"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3D11F9" w:rsidRDefault="005D22D6"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2.2.9.ՀՀ արդարադատության նախարարություն</w:t>
            </w:r>
          </w:p>
        </w:tc>
        <w:tc>
          <w:tcPr>
            <w:tcW w:w="1276" w:type="dxa"/>
          </w:tcPr>
          <w:p w:rsidR="005D22D6" w:rsidRPr="00A26480" w:rsidRDefault="00A26480" w:rsidP="00A26480">
            <w:pPr>
              <w:pStyle w:val="TOC3"/>
              <w:jc w:val="right"/>
              <w:cnfStyle w:val="000000100000" w:firstRow="0" w:lastRow="0" w:firstColumn="0" w:lastColumn="0" w:oddVBand="0" w:evenVBand="0" w:oddHBand="1"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1151</w:t>
            </w:r>
          </w:p>
        </w:tc>
      </w:tr>
      <w:tr w:rsidR="005D22D6" w:rsidRPr="00A26480"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3D11F9" w:rsidRDefault="005D22D6"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2.2.10.ՀՀ էկոնոմիկայի նախարարություն</w:t>
            </w:r>
          </w:p>
        </w:tc>
        <w:tc>
          <w:tcPr>
            <w:tcW w:w="1276" w:type="dxa"/>
          </w:tcPr>
          <w:p w:rsidR="005D22D6" w:rsidRPr="00A26480" w:rsidRDefault="00A26480" w:rsidP="00A26480">
            <w:pPr>
              <w:pStyle w:val="TOC3"/>
              <w:jc w:val="right"/>
              <w:cnfStyle w:val="000000000000" w:firstRow="0" w:lastRow="0" w:firstColumn="0" w:lastColumn="0" w:oddVBand="0" w:evenVBand="0" w:oddHBand="0"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1223</w:t>
            </w:r>
          </w:p>
        </w:tc>
      </w:tr>
      <w:tr w:rsidR="005D22D6" w:rsidRPr="00A26480"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3D11F9" w:rsidRDefault="005D22D6"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2.2.11.ՀՀ արտաքին գործերի նախարարություն</w:t>
            </w:r>
          </w:p>
        </w:tc>
        <w:tc>
          <w:tcPr>
            <w:tcW w:w="1276" w:type="dxa"/>
          </w:tcPr>
          <w:p w:rsidR="005D22D6" w:rsidRPr="00A26480" w:rsidRDefault="00A26480" w:rsidP="00A26480">
            <w:pPr>
              <w:pStyle w:val="TOC3"/>
              <w:jc w:val="right"/>
              <w:cnfStyle w:val="000000100000" w:firstRow="0" w:lastRow="0" w:firstColumn="0" w:lastColumn="0" w:oddVBand="0" w:evenVBand="0" w:oddHBand="1"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1408</w:t>
            </w:r>
          </w:p>
        </w:tc>
      </w:tr>
      <w:tr w:rsidR="005D22D6" w:rsidRPr="00A26480"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3D11F9" w:rsidRDefault="005D22D6"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2.2.12.ՀՀ շրջակա միջավայրի նախարարություն</w:t>
            </w:r>
          </w:p>
        </w:tc>
        <w:tc>
          <w:tcPr>
            <w:tcW w:w="1276" w:type="dxa"/>
          </w:tcPr>
          <w:p w:rsidR="005D22D6" w:rsidRPr="00A26480" w:rsidRDefault="00A26480" w:rsidP="00A26480">
            <w:pPr>
              <w:pStyle w:val="TOC3"/>
              <w:jc w:val="right"/>
              <w:cnfStyle w:val="000000000000" w:firstRow="0" w:lastRow="0" w:firstColumn="0" w:lastColumn="0" w:oddVBand="0" w:evenVBand="0" w:oddHBand="0"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1449</w:t>
            </w:r>
          </w:p>
        </w:tc>
      </w:tr>
      <w:tr w:rsidR="005D22D6" w:rsidRPr="00A26480"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3D11F9" w:rsidRDefault="005D22D6"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2.2.13.ՀՀ կրթության, գիտության, մշակույթի և սպորտի նախարարություն</w:t>
            </w:r>
          </w:p>
        </w:tc>
        <w:tc>
          <w:tcPr>
            <w:tcW w:w="1276" w:type="dxa"/>
          </w:tcPr>
          <w:p w:rsidR="005D22D6" w:rsidRPr="00A26480" w:rsidRDefault="00A26480" w:rsidP="00A26480">
            <w:pPr>
              <w:pStyle w:val="TOC3"/>
              <w:jc w:val="right"/>
              <w:cnfStyle w:val="000000100000" w:firstRow="0" w:lastRow="0" w:firstColumn="0" w:lastColumn="0" w:oddVBand="0" w:evenVBand="0" w:oddHBand="1"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1572</w:t>
            </w:r>
          </w:p>
        </w:tc>
      </w:tr>
      <w:tr w:rsidR="005D22D6" w:rsidRPr="00A26480"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3D11F9" w:rsidRDefault="005D22D6"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2.2.14.ՀՀ պաշտպանության նախարարություն</w:t>
            </w:r>
          </w:p>
        </w:tc>
        <w:tc>
          <w:tcPr>
            <w:tcW w:w="1276" w:type="dxa"/>
          </w:tcPr>
          <w:p w:rsidR="005D22D6" w:rsidRPr="00A26480" w:rsidRDefault="00A26480" w:rsidP="00A26480">
            <w:pPr>
              <w:pStyle w:val="TOC3"/>
              <w:jc w:val="right"/>
              <w:cnfStyle w:val="000000000000" w:firstRow="0" w:lastRow="0" w:firstColumn="0" w:lastColumn="0" w:oddVBand="0" w:evenVBand="0" w:oddHBand="0"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2000</w:t>
            </w:r>
          </w:p>
        </w:tc>
      </w:tr>
      <w:tr w:rsidR="005D22D6" w:rsidRPr="00A26480"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3D11F9" w:rsidRDefault="005D22D6"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2.2.15.ՀՀ աշխատանքի և սոցիալական հարցերի նախարարություն</w:t>
            </w:r>
          </w:p>
        </w:tc>
        <w:tc>
          <w:tcPr>
            <w:tcW w:w="1276" w:type="dxa"/>
          </w:tcPr>
          <w:p w:rsidR="005D22D6" w:rsidRPr="00A26480" w:rsidRDefault="00A26480" w:rsidP="00A26480">
            <w:pPr>
              <w:pStyle w:val="TOC3"/>
              <w:jc w:val="right"/>
              <w:cnfStyle w:val="000000100000" w:firstRow="0" w:lastRow="0" w:firstColumn="0" w:lastColumn="0" w:oddVBand="0" w:evenVBand="0" w:oddHBand="1"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2035</w:t>
            </w:r>
          </w:p>
        </w:tc>
      </w:tr>
      <w:tr w:rsidR="005D22D6" w:rsidRPr="00A26480"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3D11F9" w:rsidRDefault="005D22D6"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2.2.16.ՀՀ բարձր տեխնոլոգիական արդյունաբերության նախարարություն</w:t>
            </w:r>
          </w:p>
        </w:tc>
        <w:tc>
          <w:tcPr>
            <w:tcW w:w="1276" w:type="dxa"/>
          </w:tcPr>
          <w:p w:rsidR="005D22D6" w:rsidRPr="00A26480" w:rsidRDefault="00A26480" w:rsidP="00A26480">
            <w:pPr>
              <w:pStyle w:val="TOC3"/>
              <w:jc w:val="right"/>
              <w:cnfStyle w:val="000000000000" w:firstRow="0" w:lastRow="0" w:firstColumn="0" w:lastColumn="0" w:oddVBand="0" w:evenVBand="0" w:oddHBand="0"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2232</w:t>
            </w:r>
          </w:p>
        </w:tc>
      </w:tr>
      <w:tr w:rsidR="005D22D6" w:rsidRPr="00A26480"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3D11F9" w:rsidRDefault="005D22D6"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2.2.17.ՀՀ ֆինանսների նախարարություն</w:t>
            </w:r>
          </w:p>
        </w:tc>
        <w:tc>
          <w:tcPr>
            <w:tcW w:w="1276" w:type="dxa"/>
          </w:tcPr>
          <w:p w:rsidR="005D22D6" w:rsidRPr="00A26480" w:rsidRDefault="00A26480" w:rsidP="00A26480">
            <w:pPr>
              <w:pStyle w:val="TOC3"/>
              <w:jc w:val="right"/>
              <w:cnfStyle w:val="000000100000" w:firstRow="0" w:lastRow="0" w:firstColumn="0" w:lastColumn="0" w:oddVBand="0" w:evenVBand="0" w:oddHBand="1"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2286</w:t>
            </w:r>
          </w:p>
        </w:tc>
      </w:tr>
      <w:tr w:rsidR="005D22D6" w:rsidRPr="00A26480"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3D11F9" w:rsidRDefault="005D22D6"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2.2.18.ՀՀ ներքին գործերի նախարարություն</w:t>
            </w:r>
          </w:p>
        </w:tc>
        <w:tc>
          <w:tcPr>
            <w:tcW w:w="1276" w:type="dxa"/>
          </w:tcPr>
          <w:p w:rsidR="005D22D6" w:rsidRPr="00A26480" w:rsidRDefault="00A26480" w:rsidP="00A26480">
            <w:pPr>
              <w:pStyle w:val="TOC3"/>
              <w:jc w:val="right"/>
              <w:cnfStyle w:val="000000000000" w:firstRow="0" w:lastRow="0" w:firstColumn="0" w:lastColumn="0" w:oddVBand="0" w:evenVBand="0" w:oddHBand="0"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2329</w:t>
            </w:r>
          </w:p>
        </w:tc>
      </w:tr>
      <w:tr w:rsidR="005D22D6" w:rsidRPr="00A26480"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3D11F9" w:rsidRDefault="005D22D6"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2.2.19.ՀՀ վիճակագրական կոմիտե</w:t>
            </w:r>
          </w:p>
        </w:tc>
        <w:tc>
          <w:tcPr>
            <w:tcW w:w="1276" w:type="dxa"/>
          </w:tcPr>
          <w:p w:rsidR="005D22D6" w:rsidRPr="00A26480" w:rsidRDefault="00A26480" w:rsidP="00A26480">
            <w:pPr>
              <w:pStyle w:val="TOC3"/>
              <w:jc w:val="right"/>
              <w:cnfStyle w:val="000000100000" w:firstRow="0" w:lastRow="0" w:firstColumn="0" w:lastColumn="0" w:oddVBand="0" w:evenVBand="0" w:oddHBand="1"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2392</w:t>
            </w:r>
          </w:p>
        </w:tc>
      </w:tr>
      <w:tr w:rsidR="005D22D6" w:rsidRPr="00A26480" w:rsidTr="00E31F24">
        <w:tc>
          <w:tcPr>
            <w:cnfStyle w:val="001000000000" w:firstRow="0" w:lastRow="0" w:firstColumn="1" w:lastColumn="0" w:oddVBand="0" w:evenVBand="0" w:oddHBand="0" w:evenHBand="0" w:firstRowFirstColumn="0" w:firstRowLastColumn="0" w:lastRowFirstColumn="0" w:lastRowLastColumn="0"/>
            <w:tcW w:w="8789" w:type="dxa"/>
          </w:tcPr>
          <w:p w:rsidR="005D22D6" w:rsidRPr="003D11F9" w:rsidRDefault="005D22D6"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2.2.20.ՀՀ հանրային ծառայությունները կարգավորող հանձնաժողով</w:t>
            </w:r>
          </w:p>
        </w:tc>
        <w:tc>
          <w:tcPr>
            <w:tcW w:w="1276" w:type="dxa"/>
          </w:tcPr>
          <w:p w:rsidR="005D22D6" w:rsidRPr="00A26480" w:rsidRDefault="00A26480" w:rsidP="00A26480">
            <w:pPr>
              <w:pStyle w:val="TOC3"/>
              <w:jc w:val="right"/>
              <w:cnfStyle w:val="000000000000" w:firstRow="0" w:lastRow="0" w:firstColumn="0" w:lastColumn="0" w:oddVBand="0" w:evenVBand="0" w:oddHBand="0"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2410</w:t>
            </w:r>
          </w:p>
        </w:tc>
      </w:tr>
      <w:tr w:rsidR="005D22D6" w:rsidRPr="00A26480"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5D22D6" w:rsidRPr="003D11F9" w:rsidRDefault="005D22D6"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2.2.21.ՀՀ կենտրոնական ընտրական հանձնաժողով</w:t>
            </w:r>
          </w:p>
        </w:tc>
        <w:tc>
          <w:tcPr>
            <w:tcW w:w="1276" w:type="dxa"/>
          </w:tcPr>
          <w:p w:rsidR="005D22D6" w:rsidRPr="00A26480" w:rsidRDefault="00A26480" w:rsidP="00A26480">
            <w:pPr>
              <w:pStyle w:val="TOC3"/>
              <w:jc w:val="right"/>
              <w:cnfStyle w:val="000000100000" w:firstRow="0" w:lastRow="0" w:firstColumn="0" w:lastColumn="0" w:oddVBand="0" w:evenVBand="0" w:oddHBand="1"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2425</w:t>
            </w:r>
          </w:p>
        </w:tc>
      </w:tr>
      <w:tr w:rsidR="00D5660E" w:rsidRPr="00A26480" w:rsidTr="00E31F24">
        <w:tc>
          <w:tcPr>
            <w:cnfStyle w:val="001000000000" w:firstRow="0" w:lastRow="0" w:firstColumn="1" w:lastColumn="0" w:oddVBand="0" w:evenVBand="0" w:oddHBand="0" w:evenHBand="0" w:firstRowFirstColumn="0" w:firstRowLastColumn="0" w:lastRowFirstColumn="0" w:lastRowLastColumn="0"/>
            <w:tcW w:w="8789" w:type="dxa"/>
          </w:tcPr>
          <w:p w:rsidR="00D5660E" w:rsidRPr="003D11F9" w:rsidRDefault="00D5660E"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2.2.22.Մրցակցության պաշտպանության հանձնաժողով</w:t>
            </w:r>
          </w:p>
        </w:tc>
        <w:tc>
          <w:tcPr>
            <w:tcW w:w="1276" w:type="dxa"/>
          </w:tcPr>
          <w:p w:rsidR="00D5660E" w:rsidRPr="00A26480" w:rsidRDefault="00A26480" w:rsidP="00A26480">
            <w:pPr>
              <w:pStyle w:val="TOC3"/>
              <w:jc w:val="right"/>
              <w:cnfStyle w:val="000000000000" w:firstRow="0" w:lastRow="0" w:firstColumn="0" w:lastColumn="0" w:oddVBand="0" w:evenVBand="0" w:oddHBand="0"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2438</w:t>
            </w:r>
          </w:p>
        </w:tc>
      </w:tr>
      <w:tr w:rsidR="00D5660E" w:rsidRPr="00A26480"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D5660E" w:rsidRPr="003D11F9" w:rsidRDefault="00D5660E"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lastRenderedPageBreak/>
              <w:t>2.2.23.ՀՀ կադաստրի կոմիտե</w:t>
            </w:r>
          </w:p>
        </w:tc>
        <w:tc>
          <w:tcPr>
            <w:tcW w:w="1276" w:type="dxa"/>
          </w:tcPr>
          <w:p w:rsidR="00D5660E" w:rsidRPr="00A26480" w:rsidRDefault="00A26480" w:rsidP="00A26480">
            <w:pPr>
              <w:pStyle w:val="TOC3"/>
              <w:jc w:val="right"/>
              <w:cnfStyle w:val="000000100000" w:firstRow="0" w:lastRow="0" w:firstColumn="0" w:lastColumn="0" w:oddVBand="0" w:evenVBand="0" w:oddHBand="1"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2450</w:t>
            </w:r>
          </w:p>
        </w:tc>
      </w:tr>
      <w:tr w:rsidR="00D5660E" w:rsidRPr="00A26480" w:rsidTr="00E31F24">
        <w:tc>
          <w:tcPr>
            <w:cnfStyle w:val="001000000000" w:firstRow="0" w:lastRow="0" w:firstColumn="1" w:lastColumn="0" w:oddVBand="0" w:evenVBand="0" w:oddHBand="0" w:evenHBand="0" w:firstRowFirstColumn="0" w:firstRowLastColumn="0" w:lastRowFirstColumn="0" w:lastRowLastColumn="0"/>
            <w:tcW w:w="8789" w:type="dxa"/>
          </w:tcPr>
          <w:p w:rsidR="00D5660E" w:rsidRPr="003D11F9" w:rsidRDefault="00D5660E"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2.2.24.Հեռուստատեսության և ռադիոյի հանձնաժողով</w:t>
            </w:r>
          </w:p>
        </w:tc>
        <w:tc>
          <w:tcPr>
            <w:tcW w:w="1276" w:type="dxa"/>
          </w:tcPr>
          <w:p w:rsidR="00D5660E" w:rsidRPr="00A26480" w:rsidRDefault="00A26480" w:rsidP="00A26480">
            <w:pPr>
              <w:pStyle w:val="TOC3"/>
              <w:jc w:val="right"/>
              <w:cnfStyle w:val="000000000000" w:firstRow="0" w:lastRow="0" w:firstColumn="0" w:lastColumn="0" w:oddVBand="0" w:evenVBand="0" w:oddHBand="0"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2468</w:t>
            </w:r>
          </w:p>
        </w:tc>
      </w:tr>
      <w:tr w:rsidR="00D5660E" w:rsidRPr="00A26480"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D5660E" w:rsidRPr="003D11F9" w:rsidRDefault="00D5660E"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2.2.25.ՀՀ պետական եկամուտների կոմիտե</w:t>
            </w:r>
          </w:p>
        </w:tc>
        <w:tc>
          <w:tcPr>
            <w:tcW w:w="1276" w:type="dxa"/>
          </w:tcPr>
          <w:p w:rsidR="00D5660E" w:rsidRPr="00A26480" w:rsidRDefault="00A26480" w:rsidP="00A26480">
            <w:pPr>
              <w:pStyle w:val="TOC3"/>
              <w:jc w:val="right"/>
              <w:cnfStyle w:val="000000100000" w:firstRow="0" w:lastRow="0" w:firstColumn="0" w:lastColumn="0" w:oddVBand="0" w:evenVBand="0" w:oddHBand="1"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2481</w:t>
            </w:r>
          </w:p>
        </w:tc>
      </w:tr>
      <w:tr w:rsidR="00D5660E" w:rsidRPr="00A26480" w:rsidTr="00E31F24">
        <w:tc>
          <w:tcPr>
            <w:cnfStyle w:val="001000000000" w:firstRow="0" w:lastRow="0" w:firstColumn="1" w:lastColumn="0" w:oddVBand="0" w:evenVBand="0" w:oddHBand="0" w:evenHBand="0" w:firstRowFirstColumn="0" w:firstRowLastColumn="0" w:lastRowFirstColumn="0" w:lastRowLastColumn="0"/>
            <w:tcW w:w="8789" w:type="dxa"/>
          </w:tcPr>
          <w:p w:rsidR="00D5660E" w:rsidRPr="003D11F9" w:rsidRDefault="00D5660E"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2.2.26.ՀՀ Ազգային անվտանգության ծառայություն</w:t>
            </w:r>
          </w:p>
        </w:tc>
        <w:tc>
          <w:tcPr>
            <w:tcW w:w="1276" w:type="dxa"/>
          </w:tcPr>
          <w:p w:rsidR="00D5660E" w:rsidRPr="0028179A" w:rsidRDefault="0028179A" w:rsidP="00A26480">
            <w:pPr>
              <w:pStyle w:val="TOC3"/>
              <w:jc w:val="right"/>
              <w:cnfStyle w:val="000000000000" w:firstRow="0" w:lastRow="0" w:firstColumn="0" w:lastColumn="0" w:oddVBand="0" w:evenVBand="0" w:oddHBand="0"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2527</w:t>
            </w:r>
          </w:p>
        </w:tc>
      </w:tr>
      <w:tr w:rsidR="00D5660E" w:rsidRPr="00A26480"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D5660E" w:rsidRPr="003D11F9" w:rsidRDefault="00D5660E"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2.2.27.Հանրային հեռարձակողի խորհուրդ</w:t>
            </w:r>
          </w:p>
        </w:tc>
        <w:tc>
          <w:tcPr>
            <w:tcW w:w="1276" w:type="dxa"/>
          </w:tcPr>
          <w:p w:rsidR="00D5660E" w:rsidRPr="0028179A" w:rsidRDefault="0028179A" w:rsidP="00A26480">
            <w:pPr>
              <w:pStyle w:val="TOC3"/>
              <w:jc w:val="right"/>
              <w:cnfStyle w:val="000000100000" w:firstRow="0" w:lastRow="0" w:firstColumn="0" w:lastColumn="0" w:oddVBand="0" w:evenVBand="0" w:oddHBand="1"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2541</w:t>
            </w:r>
          </w:p>
        </w:tc>
      </w:tr>
      <w:tr w:rsidR="00D5660E" w:rsidRPr="00A26480" w:rsidTr="00E31F24">
        <w:tc>
          <w:tcPr>
            <w:cnfStyle w:val="001000000000" w:firstRow="0" w:lastRow="0" w:firstColumn="1" w:lastColumn="0" w:oddVBand="0" w:evenVBand="0" w:oddHBand="0" w:evenHBand="0" w:firstRowFirstColumn="0" w:firstRowLastColumn="0" w:lastRowFirstColumn="0" w:lastRowLastColumn="0"/>
            <w:tcW w:w="8789" w:type="dxa"/>
          </w:tcPr>
          <w:p w:rsidR="00D5660E" w:rsidRPr="003D11F9" w:rsidRDefault="00D5660E"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2.2.28.ՀՀ հաշվեքննիչ պալատ</w:t>
            </w:r>
          </w:p>
        </w:tc>
        <w:tc>
          <w:tcPr>
            <w:tcW w:w="1276" w:type="dxa"/>
          </w:tcPr>
          <w:p w:rsidR="00D5660E" w:rsidRPr="0028179A" w:rsidRDefault="0028179A" w:rsidP="00A26480">
            <w:pPr>
              <w:pStyle w:val="TOC3"/>
              <w:jc w:val="right"/>
              <w:cnfStyle w:val="000000000000" w:firstRow="0" w:lastRow="0" w:firstColumn="0" w:lastColumn="0" w:oddVBand="0" w:evenVBand="0" w:oddHBand="0"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2558</w:t>
            </w:r>
          </w:p>
        </w:tc>
      </w:tr>
      <w:tr w:rsidR="00D5660E" w:rsidRPr="00A26480"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D5660E" w:rsidRPr="003D11F9" w:rsidRDefault="00D5660E"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2.2.29.ՀՀ մարդու իրավունքների պաշտպանի աշխատակազմ</w:t>
            </w:r>
          </w:p>
        </w:tc>
        <w:tc>
          <w:tcPr>
            <w:tcW w:w="1276" w:type="dxa"/>
          </w:tcPr>
          <w:p w:rsidR="00D5660E" w:rsidRPr="0028179A" w:rsidRDefault="0028179A" w:rsidP="00A26480">
            <w:pPr>
              <w:pStyle w:val="TOC3"/>
              <w:jc w:val="right"/>
              <w:cnfStyle w:val="000000100000" w:firstRow="0" w:lastRow="0" w:firstColumn="0" w:lastColumn="0" w:oddVBand="0" w:evenVBand="0" w:oddHBand="1"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2571</w:t>
            </w:r>
          </w:p>
        </w:tc>
      </w:tr>
      <w:tr w:rsidR="00D5660E" w:rsidRPr="00A26480" w:rsidTr="00E31F24">
        <w:tc>
          <w:tcPr>
            <w:cnfStyle w:val="001000000000" w:firstRow="0" w:lastRow="0" w:firstColumn="1" w:lastColumn="0" w:oddVBand="0" w:evenVBand="0" w:oddHBand="0" w:evenHBand="0" w:firstRowFirstColumn="0" w:firstRowLastColumn="0" w:lastRowFirstColumn="0" w:lastRowLastColumn="0"/>
            <w:tcW w:w="8789" w:type="dxa"/>
          </w:tcPr>
          <w:p w:rsidR="00D5660E" w:rsidRPr="003D11F9" w:rsidRDefault="00D5660E"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2.2.30.ՀՀ միջուկային անվտանգության կարգավորման կոմիտե</w:t>
            </w:r>
          </w:p>
        </w:tc>
        <w:tc>
          <w:tcPr>
            <w:tcW w:w="1276" w:type="dxa"/>
          </w:tcPr>
          <w:p w:rsidR="00D5660E" w:rsidRPr="0028179A" w:rsidRDefault="0028179A" w:rsidP="00A26480">
            <w:pPr>
              <w:pStyle w:val="TOC3"/>
              <w:jc w:val="right"/>
              <w:cnfStyle w:val="000000000000" w:firstRow="0" w:lastRow="0" w:firstColumn="0" w:lastColumn="0" w:oddVBand="0" w:evenVBand="0" w:oddHBand="0"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2582</w:t>
            </w:r>
          </w:p>
        </w:tc>
      </w:tr>
      <w:tr w:rsidR="00D5660E" w:rsidRPr="00A26480"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D5660E" w:rsidRPr="003D11F9" w:rsidRDefault="00D5660E"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2.2.31.ՀՀ պետական պահպանության ծառայություն</w:t>
            </w:r>
          </w:p>
        </w:tc>
        <w:tc>
          <w:tcPr>
            <w:tcW w:w="1276" w:type="dxa"/>
          </w:tcPr>
          <w:p w:rsidR="00D5660E" w:rsidRPr="0028179A" w:rsidRDefault="0028179A" w:rsidP="00A26480">
            <w:pPr>
              <w:pStyle w:val="TOC3"/>
              <w:jc w:val="right"/>
              <w:cnfStyle w:val="000000100000" w:firstRow="0" w:lastRow="0" w:firstColumn="0" w:lastColumn="0" w:oddVBand="0" w:evenVBand="0" w:oddHBand="1"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2592</w:t>
            </w:r>
          </w:p>
        </w:tc>
      </w:tr>
      <w:tr w:rsidR="00D5660E" w:rsidRPr="00A26480" w:rsidTr="00E31F24">
        <w:tc>
          <w:tcPr>
            <w:cnfStyle w:val="001000000000" w:firstRow="0" w:lastRow="0" w:firstColumn="1" w:lastColumn="0" w:oddVBand="0" w:evenVBand="0" w:oddHBand="0" w:evenHBand="0" w:firstRowFirstColumn="0" w:firstRowLastColumn="0" w:lastRowFirstColumn="0" w:lastRowLastColumn="0"/>
            <w:tcW w:w="8789" w:type="dxa"/>
          </w:tcPr>
          <w:p w:rsidR="00D5660E" w:rsidRPr="003D11F9" w:rsidRDefault="00D5660E"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2.2.32.ՀՀ քննչական կոմիտե</w:t>
            </w:r>
          </w:p>
        </w:tc>
        <w:tc>
          <w:tcPr>
            <w:tcW w:w="1276" w:type="dxa"/>
          </w:tcPr>
          <w:p w:rsidR="00D5660E" w:rsidRPr="0028179A" w:rsidRDefault="0028179A" w:rsidP="00A26480">
            <w:pPr>
              <w:pStyle w:val="TOC3"/>
              <w:jc w:val="right"/>
              <w:cnfStyle w:val="000000000000" w:firstRow="0" w:lastRow="0" w:firstColumn="0" w:lastColumn="0" w:oddVBand="0" w:evenVBand="0" w:oddHBand="0"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2606</w:t>
            </w:r>
          </w:p>
        </w:tc>
      </w:tr>
      <w:tr w:rsidR="00D5660E" w:rsidRPr="00A26480"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D5660E" w:rsidRPr="003D11F9" w:rsidRDefault="00D5660E"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2.2.33.ՀՀ քաղաքաշինության կոմիտե</w:t>
            </w:r>
          </w:p>
        </w:tc>
        <w:tc>
          <w:tcPr>
            <w:tcW w:w="1276" w:type="dxa"/>
          </w:tcPr>
          <w:p w:rsidR="00D5660E" w:rsidRPr="0028179A" w:rsidRDefault="0028179A" w:rsidP="00A26480">
            <w:pPr>
              <w:pStyle w:val="TOC3"/>
              <w:jc w:val="right"/>
              <w:cnfStyle w:val="000000100000" w:firstRow="0" w:lastRow="0" w:firstColumn="0" w:lastColumn="0" w:oddVBand="0" w:evenVBand="0" w:oddHBand="1"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2622</w:t>
            </w:r>
          </w:p>
        </w:tc>
      </w:tr>
      <w:tr w:rsidR="00D5660E" w:rsidRPr="00A26480" w:rsidTr="00E31F24">
        <w:tc>
          <w:tcPr>
            <w:cnfStyle w:val="001000000000" w:firstRow="0" w:lastRow="0" w:firstColumn="1" w:lastColumn="0" w:oddVBand="0" w:evenVBand="0" w:oddHBand="0" w:evenHBand="0" w:firstRowFirstColumn="0" w:firstRowLastColumn="0" w:lastRowFirstColumn="0" w:lastRowLastColumn="0"/>
            <w:tcW w:w="8789" w:type="dxa"/>
          </w:tcPr>
          <w:p w:rsidR="00D5660E" w:rsidRPr="003D11F9" w:rsidRDefault="00D5660E"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2.2.34.Կոռուպցիայի կանխարգելման հանձնաժողով</w:t>
            </w:r>
          </w:p>
        </w:tc>
        <w:tc>
          <w:tcPr>
            <w:tcW w:w="1276" w:type="dxa"/>
          </w:tcPr>
          <w:p w:rsidR="00D5660E" w:rsidRPr="0028179A" w:rsidRDefault="0028179A" w:rsidP="00A26480">
            <w:pPr>
              <w:pStyle w:val="TOC3"/>
              <w:jc w:val="right"/>
              <w:cnfStyle w:val="000000000000" w:firstRow="0" w:lastRow="0" w:firstColumn="0" w:lastColumn="0" w:oddVBand="0" w:evenVBand="0" w:oddHBand="0"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2664</w:t>
            </w:r>
          </w:p>
        </w:tc>
      </w:tr>
      <w:tr w:rsidR="00D5660E" w:rsidRPr="00A26480"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D5660E" w:rsidRPr="003D11F9" w:rsidRDefault="00D5660E"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2.2.35.ՀՀ պետական վերահսկողական ծառայություն</w:t>
            </w:r>
          </w:p>
        </w:tc>
        <w:tc>
          <w:tcPr>
            <w:tcW w:w="1276" w:type="dxa"/>
          </w:tcPr>
          <w:p w:rsidR="00D5660E" w:rsidRPr="0028179A" w:rsidRDefault="0028179A" w:rsidP="00A26480">
            <w:pPr>
              <w:pStyle w:val="TOC3"/>
              <w:jc w:val="right"/>
              <w:cnfStyle w:val="000000100000" w:firstRow="0" w:lastRow="0" w:firstColumn="0" w:lastColumn="0" w:oddVBand="0" w:evenVBand="0" w:oddHBand="1"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2681</w:t>
            </w:r>
          </w:p>
        </w:tc>
      </w:tr>
      <w:tr w:rsidR="00D5660E" w:rsidRPr="00A26480" w:rsidTr="00E31F24">
        <w:tc>
          <w:tcPr>
            <w:cnfStyle w:val="001000000000" w:firstRow="0" w:lastRow="0" w:firstColumn="1" w:lastColumn="0" w:oddVBand="0" w:evenVBand="0" w:oddHBand="0" w:evenHBand="0" w:firstRowFirstColumn="0" w:firstRowLastColumn="0" w:lastRowFirstColumn="0" w:lastRowLastColumn="0"/>
            <w:tcW w:w="8789" w:type="dxa"/>
          </w:tcPr>
          <w:p w:rsidR="00D5660E" w:rsidRPr="003D11F9" w:rsidRDefault="00D5660E"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2.2.36.ՀՀ հակակոռուպցիոն կոմիտե</w:t>
            </w:r>
          </w:p>
        </w:tc>
        <w:tc>
          <w:tcPr>
            <w:tcW w:w="1276" w:type="dxa"/>
          </w:tcPr>
          <w:p w:rsidR="00D5660E" w:rsidRPr="0028179A" w:rsidRDefault="0028179A" w:rsidP="00A26480">
            <w:pPr>
              <w:pStyle w:val="TOC3"/>
              <w:jc w:val="right"/>
              <w:cnfStyle w:val="000000000000" w:firstRow="0" w:lastRow="0" w:firstColumn="0" w:lastColumn="0" w:oddVBand="0" w:evenVBand="0" w:oddHBand="0"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2691</w:t>
            </w:r>
          </w:p>
        </w:tc>
      </w:tr>
      <w:tr w:rsidR="00D5660E" w:rsidRPr="00A26480" w:rsidTr="00E31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tcPr>
          <w:p w:rsidR="00D5660E" w:rsidRPr="003D11F9" w:rsidRDefault="00D5660E"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2.2.37.Արտաքին հետախուզության ծառայություն</w:t>
            </w:r>
          </w:p>
        </w:tc>
        <w:tc>
          <w:tcPr>
            <w:tcW w:w="1276" w:type="dxa"/>
          </w:tcPr>
          <w:p w:rsidR="00D5660E" w:rsidRPr="0028179A" w:rsidRDefault="0028179A" w:rsidP="00A26480">
            <w:pPr>
              <w:pStyle w:val="TOC3"/>
              <w:jc w:val="right"/>
              <w:cnfStyle w:val="000000100000" w:firstRow="0" w:lastRow="0" w:firstColumn="0" w:lastColumn="0" w:oddVBand="0" w:evenVBand="0" w:oddHBand="1"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2705</w:t>
            </w:r>
          </w:p>
        </w:tc>
      </w:tr>
      <w:tr w:rsidR="00D5660E" w:rsidRPr="00A26480" w:rsidTr="00E31F24">
        <w:tc>
          <w:tcPr>
            <w:cnfStyle w:val="001000000000" w:firstRow="0" w:lastRow="0" w:firstColumn="1" w:lastColumn="0" w:oddVBand="0" w:evenVBand="0" w:oddHBand="0" w:evenHBand="0" w:firstRowFirstColumn="0" w:firstRowLastColumn="0" w:lastRowFirstColumn="0" w:lastRowLastColumn="0"/>
            <w:tcW w:w="8789" w:type="dxa"/>
          </w:tcPr>
          <w:p w:rsidR="00D5660E" w:rsidRPr="003D11F9" w:rsidRDefault="00D5660E" w:rsidP="004B3C9F">
            <w:pPr>
              <w:pStyle w:val="TOC3"/>
              <w:rPr>
                <w:rStyle w:val="Hyperlink"/>
                <w:rFonts w:ascii="GHEA Grapalat" w:hAnsi="GHEA Grapalat"/>
                <w:b w:val="0"/>
                <w:noProof/>
                <w:color w:val="44546A" w:themeColor="text2"/>
                <w:u w:val="none"/>
                <w:lang w:val="hy-AM"/>
              </w:rPr>
            </w:pPr>
            <w:r w:rsidRPr="003D11F9">
              <w:rPr>
                <w:rStyle w:val="Hyperlink"/>
                <w:rFonts w:ascii="GHEA Grapalat" w:hAnsi="GHEA Grapalat"/>
                <w:b w:val="0"/>
                <w:noProof/>
                <w:color w:val="44546A" w:themeColor="text2"/>
                <w:u w:val="none"/>
                <w:lang w:val="hy-AM"/>
              </w:rPr>
              <w:t>2.2.38.ՀՀ մարզպետների աշխատակազմեր</w:t>
            </w:r>
          </w:p>
        </w:tc>
        <w:tc>
          <w:tcPr>
            <w:tcW w:w="1276" w:type="dxa"/>
          </w:tcPr>
          <w:p w:rsidR="00D5660E" w:rsidRPr="0028179A" w:rsidRDefault="0028179A" w:rsidP="00A26480">
            <w:pPr>
              <w:pStyle w:val="TOC3"/>
              <w:jc w:val="right"/>
              <w:cnfStyle w:val="000000000000" w:firstRow="0" w:lastRow="0" w:firstColumn="0" w:lastColumn="0" w:oddVBand="0" w:evenVBand="0" w:oddHBand="0" w:evenHBand="0" w:firstRowFirstColumn="0" w:firstRowLastColumn="0" w:lastRowFirstColumn="0" w:lastRowLastColumn="0"/>
              <w:rPr>
                <w:rStyle w:val="Hyperlink"/>
                <w:rFonts w:ascii="GHEA Grapalat" w:hAnsi="GHEA Grapalat"/>
                <w:noProof/>
                <w:color w:val="44546A" w:themeColor="text2"/>
                <w:u w:val="none"/>
                <w:lang w:val="en-US"/>
              </w:rPr>
            </w:pPr>
            <w:r>
              <w:rPr>
                <w:rStyle w:val="Hyperlink"/>
                <w:rFonts w:ascii="GHEA Grapalat" w:hAnsi="GHEA Grapalat"/>
                <w:noProof/>
                <w:color w:val="44546A" w:themeColor="text2"/>
                <w:u w:val="none"/>
                <w:lang w:val="en-US"/>
              </w:rPr>
              <w:t>2716</w:t>
            </w:r>
          </w:p>
        </w:tc>
      </w:tr>
    </w:tbl>
    <w:p w:rsidR="002937B6" w:rsidRPr="0017267E" w:rsidRDefault="002937B6" w:rsidP="004B3799">
      <w:pPr>
        <w:tabs>
          <w:tab w:val="left" w:pos="993"/>
        </w:tabs>
        <w:spacing w:line="276" w:lineRule="auto"/>
        <w:ind w:firstLine="567"/>
        <w:rPr>
          <w:rFonts w:ascii="GHEA Grapalat" w:eastAsiaTheme="minorEastAsia" w:hAnsi="GHEA Grapalat"/>
          <w:color w:val="44546A" w:themeColor="text2"/>
          <w:sz w:val="22"/>
          <w:szCs w:val="22"/>
          <w:lang w:val="en-GB"/>
        </w:rPr>
        <w:sectPr w:rsidR="002937B6" w:rsidRPr="0017267E" w:rsidSect="004B3799">
          <w:headerReference w:type="default" r:id="rId8"/>
          <w:footerReference w:type="even" r:id="rId9"/>
          <w:footerReference w:type="default" r:id="rId10"/>
          <w:pgSz w:w="11906" w:h="16838" w:code="9"/>
          <w:pgMar w:top="1134" w:right="567" w:bottom="567" w:left="1134" w:header="720" w:footer="720" w:gutter="0"/>
          <w:cols w:space="720"/>
          <w:docGrid w:linePitch="360"/>
        </w:sectPr>
      </w:pPr>
    </w:p>
    <w:p w:rsidR="00E1609A" w:rsidRPr="00FD13A0" w:rsidRDefault="00E1609A" w:rsidP="00FD13A0">
      <w:pPr>
        <w:pStyle w:val="Heading1"/>
        <w:spacing w:before="0" w:after="240"/>
        <w:rPr>
          <w:rFonts w:ascii="GHEA Grapalat" w:eastAsia="Calibri" w:hAnsi="GHEA Grapalat"/>
          <w:b/>
          <w:color w:val="44546A" w:themeColor="text2"/>
          <w:sz w:val="26"/>
          <w:szCs w:val="26"/>
          <w:lang w:val="en-US"/>
        </w:rPr>
      </w:pPr>
      <w:bookmarkStart w:id="1" w:name="_Toc163745414"/>
      <w:r w:rsidRPr="00FD13A0">
        <w:rPr>
          <w:rFonts w:ascii="GHEA Grapalat" w:eastAsia="Calibri" w:hAnsi="GHEA Grapalat"/>
          <w:b/>
          <w:color w:val="44546A" w:themeColor="text2"/>
          <w:sz w:val="26"/>
          <w:szCs w:val="26"/>
          <w:lang w:val="en-US"/>
        </w:rPr>
        <w:lastRenderedPageBreak/>
        <w:t>Օգտագործված հապավումներ</w:t>
      </w:r>
      <w:bookmarkEnd w:id="1"/>
    </w:p>
    <w:tbl>
      <w:tblPr>
        <w:tblStyle w:val="TableGrid"/>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E1609A" w:rsidRPr="0017267E" w:rsidTr="00E57208">
        <w:tc>
          <w:tcPr>
            <w:tcW w:w="8795" w:type="dxa"/>
          </w:tcPr>
          <w:tbl>
            <w:tblPr>
              <w:tblStyle w:val="PlainTable4"/>
              <w:tblW w:w="9989" w:type="dxa"/>
              <w:tblLook w:val="04A0" w:firstRow="1" w:lastRow="0" w:firstColumn="1" w:lastColumn="0" w:noHBand="0" w:noVBand="1"/>
            </w:tblPr>
            <w:tblGrid>
              <w:gridCol w:w="1560"/>
              <w:gridCol w:w="8429"/>
            </w:tblGrid>
            <w:tr w:rsidR="0017267E" w:rsidRPr="0017267E" w:rsidTr="00DF04BA">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ԱԱՀ </w:t>
                  </w:r>
                </w:p>
              </w:tc>
              <w:tc>
                <w:tcPr>
                  <w:tcW w:w="8429" w:type="dxa"/>
                  <w:noWrap/>
                  <w:hideMark/>
                </w:tcPr>
                <w:p w:rsidR="00E1609A" w:rsidRPr="0017267E" w:rsidRDefault="00E1609A" w:rsidP="00E57208">
                  <w:pPr>
                    <w:cnfStyle w:val="100000000000" w:firstRow="1" w:lastRow="0" w:firstColumn="0" w:lastColumn="0" w:oddVBand="0" w:evenVBand="0" w:oddHBand="0" w:evenHBand="0" w:firstRowFirstColumn="0" w:firstRowLastColumn="0" w:lastRowFirstColumn="0" w:lastRowLastColumn="0"/>
                    <w:rPr>
                      <w:rFonts w:ascii="GHEA Grapalat" w:hAnsi="GHEA Grapalat" w:cs="Calibri"/>
                      <w:b w:val="0"/>
                      <w:color w:val="44546A" w:themeColor="text2"/>
                    </w:rPr>
                  </w:pPr>
                  <w:r w:rsidRPr="0017267E">
                    <w:rPr>
                      <w:rFonts w:ascii="GHEA Grapalat" w:hAnsi="GHEA Grapalat" w:cs="Calibri"/>
                      <w:b w:val="0"/>
                      <w:color w:val="44546A" w:themeColor="text2"/>
                    </w:rPr>
                    <w:t>Ավելացված արժեքի հարկ</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ԱԳՆ </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Արտաքին գործերի նախարարություն</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ԱԶԲ </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Ասիական զարգացման բանկ</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ԱՀԾ</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 xml:space="preserve">Արտաքին հետախուզության ծառայություն </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ԱՀԿ </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Առևտրի համաշխարհային կազմակերպություն</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ԱՄՀ </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Արժույթի միջազգային հիմնադրամ</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ԱՄՆ </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Ամերիկայի Միացյալ Նահանգներ</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ԱՄՆ  ՄԶԳ</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Ամերիկայի Միացյալ Նահանգների Միջազգային զարգացման գործակալություն</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ԱՊՀ </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Անկախ պետությունների համագործակցություն</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ԱՍՀՆ</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Աշխատանքի և սոցիալական հարցերի նախարարություն</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ԲԲԸ</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Բաց բաժնետիրական ընկերություն</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ԲԿ </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Բժշկական կենտրոն</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ԲՈՒՀ</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Բարձրագույն ուսումնական հաստատություն</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ԲՏԱՆ</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Բարձր տեխնոլոգիական արդյունաբերության նախարարություն</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ԲՏՃՄ</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Բնագիտական, տեխնոլոգիական, ճարտարագիտական և մաթեմատիկական</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ԳԱԱ </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Գիտությունների ազգային ակադեմիա</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ԳՀՀ </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Գյուղատնտեսական համատարած հաշվառում</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ԳՀՓԿԱ</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 xml:space="preserve">Գիտահետազոտական և փորձակոնստրուկտորական աշխատանքներ </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ԳՏՃՄ</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Գիտություն, Տեխնոլոգիա, Ճարտարագիտություն, Մաթեմատիկա</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ԵԱՏՄ</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Եվրասիական տնտեսական միություն</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ԵՄ</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Եվրոպական միություն</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ԵՆԲ </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Եվրոպական ներդրումային բանկ</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ԶԼՄ </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Զանգվածային լրատվության միջոց</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ԶՄԸ </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Զարգացման միջազգային ընկերակցություն</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ԷՆ</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էկոնոմիկայի նախարարություն</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ԻՔ</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Ինժեներական քաղաք</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ԼՂ</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Լեռնային Ղարաբաղ</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ԿԲ</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Կենտրոնական բանկ</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ԿԳՄՍՆ</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Կրթության, գիտության, մշակույթի և սպորտի նախարարություն</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ՀԱԷԿ</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Հայկական ատոմային էլեկտրակայան</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ՀԲ</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Համաշխարհային բանկ</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ՀԸԳՀ</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Համապարփակ և ընդլայնված գործընկերության համաձայնագիր</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ՀՀ </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Հայաստանի Հանրապետություն</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ՀՆԱ </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Համախառն ներքին արդյունք</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ՀՈԱԿ</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Համայնքային ոչ առևտրային կազմակերպություն</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ՀՕՏԾ</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Հողի օտարման և տարաբնակեցման ծրագիր</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ՁԻԱՀ</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Ձեռքբերովի իմունային անբավարարության համախտանիշ</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ՄԱԿ </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Միավորված ազգերի կազմակերպություն</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ՄԻԱՎ</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Մարդու իմունային անբավարարության վիրուս</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ՄԻՊ </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Մարդու իրավունքների պաշտպանություն</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lastRenderedPageBreak/>
                    <w:t>ՄԿՈՒ</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Միջին մասնագիտական կրթություն և ուսուցում)</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ՄՊՀ </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 xml:space="preserve">Մրցակցության պաշտպանության հանձնաժողով </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ՅՈՒՆԵՍԿՕ</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Միավորված ազգերի կրթական, գիտական և մշակութային կազմակերպություն</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ՇՄՆ </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Շրջակա միջավայրի նախարարություն</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ՊԵԿ </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Պետական եկամուտների կոմիտե</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ՊՄԳ </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Պետություն-մասնավոր գործընկերություն</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ՊՆ </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ՀՀ պաշտպանության նախարարություն</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ՊՈԱԿ</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Պետական ոչ առևտրային կազմակերպություն</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ՊՊԾ </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 xml:space="preserve">Պետական պահպանության ծառայություն </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ՌԴ</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Ռուսաստանի Դաշնություն</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ՍԱՏՄ</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Սննդամթերքի անվտանգության տեսչական մարմին</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ՍՉԱՄ</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Ստանդարտացման և չափագիտության ազգային մարմին</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ՎԶԵԲ</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Վերակառուցման և զարգացման եվրոպական բանկ</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ՎԶՄԲ</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Վերակառուցման և զարգացման միջազգային բանկ</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ՎԿ</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Վիճակագրական կոմիտե</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ՏԿԵՆ</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Տարածքային կառավարման և ենթակառուցվածքների նախարարություն</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ՏՀՏ </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Տեղեկատվական և հաղորդակցության տեխնոլոգիաներ</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ՏՏ</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Տեղեկատվական տեխնոլոգիաներ</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ՓԲԸ </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Փակ բաժնետիրական ընկերություն</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ՓՄՁ </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Փոքր և միջին ձեռնարկատիրություն / ձեռնարկություն</w:t>
                  </w:r>
                </w:p>
              </w:tc>
            </w:tr>
            <w:tr w:rsidR="0017267E" w:rsidRPr="0017267E" w:rsidTr="00DF04BA">
              <w:trPr>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ՔԿ</w:t>
                  </w:r>
                </w:p>
              </w:tc>
              <w:tc>
                <w:tcPr>
                  <w:tcW w:w="8429" w:type="dxa"/>
                  <w:noWrap/>
                  <w:hideMark/>
                </w:tcPr>
                <w:p w:rsidR="00E1609A" w:rsidRPr="0017267E" w:rsidRDefault="00E1609A" w:rsidP="00E57208">
                  <w:pPr>
                    <w:cnfStyle w:val="000000000000" w:firstRow="0" w:lastRow="0" w:firstColumn="0" w:lastColumn="0" w:oddVBand="0" w:evenVBand="0" w:oddHBand="0"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Քննչական կոմիտե</w:t>
                  </w:r>
                </w:p>
              </w:tc>
            </w:tr>
            <w:tr w:rsidR="0017267E" w:rsidRPr="0017267E" w:rsidTr="00DF04BA">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60" w:type="dxa"/>
                  <w:noWrap/>
                  <w:hideMark/>
                </w:tcPr>
                <w:p w:rsidR="00E1609A" w:rsidRPr="0017267E" w:rsidRDefault="00E1609A" w:rsidP="00E57208">
                  <w:pPr>
                    <w:rPr>
                      <w:rFonts w:ascii="GHEA Grapalat" w:hAnsi="GHEA Grapalat" w:cs="Calibri"/>
                      <w:b w:val="0"/>
                      <w:color w:val="44546A" w:themeColor="text2"/>
                    </w:rPr>
                  </w:pPr>
                  <w:r w:rsidRPr="0017267E">
                    <w:rPr>
                      <w:rFonts w:ascii="GHEA Grapalat" w:hAnsi="GHEA Grapalat" w:cs="Calibri"/>
                      <w:b w:val="0"/>
                      <w:color w:val="44546A" w:themeColor="text2"/>
                    </w:rPr>
                    <w:t xml:space="preserve">ՖՆ </w:t>
                  </w:r>
                </w:p>
              </w:tc>
              <w:tc>
                <w:tcPr>
                  <w:tcW w:w="8429" w:type="dxa"/>
                  <w:noWrap/>
                  <w:hideMark/>
                </w:tcPr>
                <w:p w:rsidR="00E1609A" w:rsidRPr="0017267E" w:rsidRDefault="00E1609A" w:rsidP="00E57208">
                  <w:pPr>
                    <w:cnfStyle w:val="000000100000" w:firstRow="0" w:lastRow="0" w:firstColumn="0" w:lastColumn="0" w:oddVBand="0" w:evenVBand="0" w:oddHBand="1" w:evenHBand="0" w:firstRowFirstColumn="0" w:firstRowLastColumn="0" w:lastRowFirstColumn="0" w:lastRowLastColumn="0"/>
                    <w:rPr>
                      <w:rFonts w:ascii="GHEA Grapalat" w:hAnsi="GHEA Grapalat" w:cs="Calibri"/>
                      <w:color w:val="44546A" w:themeColor="text2"/>
                    </w:rPr>
                  </w:pPr>
                  <w:r w:rsidRPr="0017267E">
                    <w:rPr>
                      <w:rFonts w:ascii="GHEA Grapalat" w:hAnsi="GHEA Grapalat" w:cs="Calibri"/>
                      <w:color w:val="44546A" w:themeColor="text2"/>
                    </w:rPr>
                    <w:t>Ֆինանսների նախարարություն</w:t>
                  </w:r>
                </w:p>
              </w:tc>
            </w:tr>
          </w:tbl>
          <w:p w:rsidR="00E1609A" w:rsidRPr="0017267E" w:rsidRDefault="00E1609A" w:rsidP="00E57208">
            <w:pPr>
              <w:rPr>
                <w:rFonts w:ascii="GHEA Grapalat" w:hAnsi="GHEA Grapalat" w:cs="Calibri"/>
                <w:color w:val="44546A" w:themeColor="text2"/>
              </w:rPr>
            </w:pPr>
          </w:p>
        </w:tc>
      </w:tr>
    </w:tbl>
    <w:p w:rsidR="00E1609A" w:rsidRPr="0017267E" w:rsidRDefault="00E1609A" w:rsidP="00E1609A">
      <w:pPr>
        <w:tabs>
          <w:tab w:val="left" w:pos="993"/>
        </w:tabs>
        <w:spacing w:line="276" w:lineRule="auto"/>
        <w:rPr>
          <w:rFonts w:ascii="GHEA Grapalat" w:eastAsiaTheme="minorEastAsia" w:hAnsi="GHEA Grapalat"/>
          <w:color w:val="44546A" w:themeColor="text2"/>
          <w:sz w:val="22"/>
          <w:szCs w:val="22"/>
          <w:lang w:val="en-GB"/>
        </w:rPr>
      </w:pPr>
    </w:p>
    <w:sectPr w:rsidR="00E1609A" w:rsidRPr="0017267E" w:rsidSect="004B3799">
      <w:pgSz w:w="11906" w:h="16838" w:code="9"/>
      <w:pgMar w:top="1134"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E69" w:rsidRDefault="00FD1E69" w:rsidP="00272419">
      <w:r>
        <w:separator/>
      </w:r>
    </w:p>
  </w:endnote>
  <w:endnote w:type="continuationSeparator" w:id="0">
    <w:p w:rsidR="00FD1E69" w:rsidRDefault="00FD1E69" w:rsidP="00272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208" w:rsidRDefault="00E57208" w:rsidP="00E572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57208" w:rsidRDefault="00E5720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208" w:rsidRDefault="00E57208">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E69" w:rsidRDefault="00FD1E69" w:rsidP="00272419">
      <w:r>
        <w:separator/>
      </w:r>
    </w:p>
  </w:footnote>
  <w:footnote w:type="continuationSeparator" w:id="0">
    <w:p w:rsidR="00FD1E69" w:rsidRDefault="00FD1E69" w:rsidP="0027241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208" w:rsidRDefault="00E57208">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419"/>
    <w:rsid w:val="00001BB3"/>
    <w:rsid w:val="0003067E"/>
    <w:rsid w:val="000F62DA"/>
    <w:rsid w:val="0017267E"/>
    <w:rsid w:val="001777DF"/>
    <w:rsid w:val="00203C5E"/>
    <w:rsid w:val="00225EB9"/>
    <w:rsid w:val="002412F6"/>
    <w:rsid w:val="00272419"/>
    <w:rsid w:val="002808A4"/>
    <w:rsid w:val="0028179A"/>
    <w:rsid w:val="002937B6"/>
    <w:rsid w:val="00296BD8"/>
    <w:rsid w:val="002B4769"/>
    <w:rsid w:val="002E4513"/>
    <w:rsid w:val="00376B37"/>
    <w:rsid w:val="003A58C5"/>
    <w:rsid w:val="003C3462"/>
    <w:rsid w:val="003D11F9"/>
    <w:rsid w:val="003D7BE1"/>
    <w:rsid w:val="003E4D4B"/>
    <w:rsid w:val="00422F00"/>
    <w:rsid w:val="004409A6"/>
    <w:rsid w:val="004B3799"/>
    <w:rsid w:val="004B3C9F"/>
    <w:rsid w:val="00512FEA"/>
    <w:rsid w:val="00542129"/>
    <w:rsid w:val="005462DD"/>
    <w:rsid w:val="00567C79"/>
    <w:rsid w:val="005D22D6"/>
    <w:rsid w:val="0066065C"/>
    <w:rsid w:val="006A190B"/>
    <w:rsid w:val="006A3DFA"/>
    <w:rsid w:val="00715928"/>
    <w:rsid w:val="00725402"/>
    <w:rsid w:val="007400FF"/>
    <w:rsid w:val="00740B51"/>
    <w:rsid w:val="00765EDC"/>
    <w:rsid w:val="007D1B39"/>
    <w:rsid w:val="009B1A6A"/>
    <w:rsid w:val="00A26480"/>
    <w:rsid w:val="00A8299D"/>
    <w:rsid w:val="00B00B5F"/>
    <w:rsid w:val="00B04E7F"/>
    <w:rsid w:val="00BC7209"/>
    <w:rsid w:val="00C37E79"/>
    <w:rsid w:val="00CE370B"/>
    <w:rsid w:val="00CF6B83"/>
    <w:rsid w:val="00D30D16"/>
    <w:rsid w:val="00D527B3"/>
    <w:rsid w:val="00D5660E"/>
    <w:rsid w:val="00DC4FDA"/>
    <w:rsid w:val="00DE2D39"/>
    <w:rsid w:val="00DF04BA"/>
    <w:rsid w:val="00E1609A"/>
    <w:rsid w:val="00E31F24"/>
    <w:rsid w:val="00E479E7"/>
    <w:rsid w:val="00E57208"/>
    <w:rsid w:val="00EA5220"/>
    <w:rsid w:val="00EC144C"/>
    <w:rsid w:val="00F27D4E"/>
    <w:rsid w:val="00FD13A0"/>
    <w:rsid w:val="00FD1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164083-FFA5-4E3E-ABEC-697D00113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419"/>
    <w:pPr>
      <w:spacing w:after="0" w:line="240" w:lineRule="auto"/>
    </w:pPr>
    <w:rPr>
      <w:rFonts w:ascii="Times New Roman" w:eastAsia="Times New Roman" w:hAnsi="Times New Roman" w:cs="Times New Roman"/>
      <w:noProof/>
      <w:sz w:val="24"/>
      <w:szCs w:val="24"/>
      <w:lang w:val="hy-AM"/>
    </w:rPr>
  </w:style>
  <w:style w:type="paragraph" w:styleId="Heading1">
    <w:name w:val="heading 1"/>
    <w:basedOn w:val="Normal"/>
    <w:next w:val="Normal"/>
    <w:link w:val="Heading1Char"/>
    <w:uiPriority w:val="9"/>
    <w:qFormat/>
    <w:rsid w:val="0017267E"/>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 Char Char Char Char Char Char Char Char Char,Header Char Char Char Char Char Char Char Char Char Char Char Char,h,Header Char Char Char Char,Header Char Char Char,Header Char Char"/>
    <w:basedOn w:val="Normal"/>
    <w:link w:val="HeaderChar1"/>
    <w:uiPriority w:val="99"/>
    <w:qFormat/>
    <w:rsid w:val="00272419"/>
    <w:pPr>
      <w:tabs>
        <w:tab w:val="center" w:pos="4320"/>
        <w:tab w:val="right" w:pos="8640"/>
      </w:tabs>
    </w:pPr>
    <w:rPr>
      <w:szCs w:val="20"/>
    </w:rPr>
  </w:style>
  <w:style w:type="character" w:customStyle="1" w:styleId="HeaderChar">
    <w:name w:val="Header Char"/>
    <w:basedOn w:val="DefaultParagraphFont"/>
    <w:uiPriority w:val="99"/>
    <w:semiHidden/>
    <w:rsid w:val="00272419"/>
    <w:rPr>
      <w:rFonts w:ascii="Times New Roman" w:eastAsia="Times New Roman" w:hAnsi="Times New Roman" w:cs="Times New Roman"/>
      <w:noProof/>
      <w:sz w:val="24"/>
      <w:szCs w:val="24"/>
      <w:lang w:val="hy-AM"/>
    </w:rPr>
  </w:style>
  <w:style w:type="paragraph" w:styleId="Footer">
    <w:name w:val="footer"/>
    <w:basedOn w:val="Normal"/>
    <w:link w:val="FooterChar1"/>
    <w:uiPriority w:val="99"/>
    <w:rsid w:val="00272419"/>
    <w:pPr>
      <w:tabs>
        <w:tab w:val="center" w:pos="4320"/>
        <w:tab w:val="right" w:pos="8640"/>
      </w:tabs>
    </w:pPr>
    <w:rPr>
      <w:szCs w:val="20"/>
    </w:rPr>
  </w:style>
  <w:style w:type="character" w:customStyle="1" w:styleId="FooterChar">
    <w:name w:val="Footer Char"/>
    <w:basedOn w:val="DefaultParagraphFont"/>
    <w:uiPriority w:val="99"/>
    <w:rsid w:val="00272419"/>
    <w:rPr>
      <w:rFonts w:ascii="Times New Roman" w:eastAsia="Times New Roman" w:hAnsi="Times New Roman" w:cs="Times New Roman"/>
      <w:noProof/>
      <w:sz w:val="24"/>
      <w:szCs w:val="24"/>
      <w:lang w:val="hy-AM"/>
    </w:rPr>
  </w:style>
  <w:style w:type="character" w:customStyle="1" w:styleId="FooterChar1">
    <w:name w:val="Footer Char1"/>
    <w:link w:val="Footer"/>
    <w:uiPriority w:val="99"/>
    <w:locked/>
    <w:rsid w:val="00272419"/>
    <w:rPr>
      <w:rFonts w:ascii="Times New Roman" w:eastAsia="Times New Roman" w:hAnsi="Times New Roman" w:cs="Times New Roman"/>
      <w:noProof/>
      <w:sz w:val="24"/>
      <w:szCs w:val="20"/>
      <w:lang w:val="hy-AM"/>
    </w:rPr>
  </w:style>
  <w:style w:type="character" w:styleId="PageNumber">
    <w:name w:val="page number"/>
    <w:uiPriority w:val="99"/>
    <w:rsid w:val="00272419"/>
    <w:rPr>
      <w:rFonts w:cs="Times New Roman"/>
    </w:rPr>
  </w:style>
  <w:style w:type="character" w:customStyle="1" w:styleId="HeaderChar1">
    <w:name w:val="Header Char1"/>
    <w:aliases w:val="Header Char Char Char Char Char Char Char Char Char Char Char,Header Char Char Char Char Char Char Char Char Char Char Char Char Char,h Char,Header Char Char Char Char Char,Header Char Char Char Char1,Header Char Char Char1"/>
    <w:link w:val="Header"/>
    <w:uiPriority w:val="99"/>
    <w:locked/>
    <w:rsid w:val="00272419"/>
    <w:rPr>
      <w:rFonts w:ascii="Times New Roman" w:eastAsia="Times New Roman" w:hAnsi="Times New Roman" w:cs="Times New Roman"/>
      <w:noProof/>
      <w:sz w:val="24"/>
      <w:szCs w:val="20"/>
      <w:lang w:val="hy-AM"/>
    </w:rPr>
  </w:style>
  <w:style w:type="paragraph" w:styleId="TOC1">
    <w:name w:val="toc 1"/>
    <w:basedOn w:val="Normal"/>
    <w:next w:val="Normal"/>
    <w:autoRedefine/>
    <w:uiPriority w:val="39"/>
    <w:unhideWhenUsed/>
    <w:rsid w:val="00E31F24"/>
    <w:pPr>
      <w:tabs>
        <w:tab w:val="left" w:pos="284"/>
        <w:tab w:val="right" w:leader="dot" w:pos="10490"/>
      </w:tabs>
      <w:spacing w:after="100"/>
    </w:pPr>
    <w:rPr>
      <w:rFonts w:asciiTheme="minorHAnsi" w:eastAsiaTheme="minorHAnsi" w:hAnsiTheme="minorHAnsi" w:cstheme="minorBidi"/>
      <w:noProof w:val="0"/>
      <w:sz w:val="22"/>
      <w:szCs w:val="22"/>
      <w:lang w:val="en-GB"/>
    </w:rPr>
  </w:style>
  <w:style w:type="character" w:styleId="Hyperlink">
    <w:name w:val="Hyperlink"/>
    <w:basedOn w:val="DefaultParagraphFont"/>
    <w:uiPriority w:val="99"/>
    <w:unhideWhenUsed/>
    <w:rsid w:val="004B3799"/>
    <w:rPr>
      <w:color w:val="0563C1" w:themeColor="hyperlink"/>
      <w:u w:val="single"/>
    </w:rPr>
  </w:style>
  <w:style w:type="paragraph" w:styleId="TOC2">
    <w:name w:val="toc 2"/>
    <w:basedOn w:val="Normal"/>
    <w:next w:val="Normal"/>
    <w:autoRedefine/>
    <w:uiPriority w:val="39"/>
    <w:unhideWhenUsed/>
    <w:rsid w:val="004B3799"/>
    <w:pPr>
      <w:tabs>
        <w:tab w:val="left" w:pos="709"/>
        <w:tab w:val="right" w:leader="dot" w:pos="10490"/>
      </w:tabs>
      <w:spacing w:after="100"/>
      <w:ind w:left="709" w:hanging="489"/>
    </w:pPr>
    <w:rPr>
      <w:rFonts w:ascii="GHEA Grapalat" w:eastAsiaTheme="minorHAnsi" w:hAnsi="GHEA Grapalat" w:cstheme="minorBidi"/>
      <w:b/>
      <w:sz w:val="21"/>
      <w:szCs w:val="21"/>
    </w:rPr>
  </w:style>
  <w:style w:type="paragraph" w:styleId="TOC3">
    <w:name w:val="toc 3"/>
    <w:basedOn w:val="Normal"/>
    <w:next w:val="Normal"/>
    <w:autoRedefine/>
    <w:uiPriority w:val="39"/>
    <w:unhideWhenUsed/>
    <w:rsid w:val="004B3C9F"/>
    <w:pPr>
      <w:tabs>
        <w:tab w:val="left" w:pos="1320"/>
        <w:tab w:val="right" w:leader="dot" w:pos="10490"/>
      </w:tabs>
      <w:spacing w:after="100"/>
      <w:ind w:left="440"/>
    </w:pPr>
    <w:rPr>
      <w:rFonts w:asciiTheme="minorHAnsi" w:eastAsiaTheme="minorHAnsi" w:hAnsiTheme="minorHAnsi" w:cstheme="minorBidi"/>
      <w:noProof w:val="0"/>
      <w:sz w:val="22"/>
      <w:szCs w:val="22"/>
      <w:lang w:val="en-GB"/>
    </w:rPr>
  </w:style>
  <w:style w:type="table" w:styleId="TableGrid">
    <w:name w:val="Table Grid"/>
    <w:basedOn w:val="TableNormal"/>
    <w:uiPriority w:val="39"/>
    <w:rsid w:val="00E16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E1609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sid w:val="0017267E"/>
    <w:rPr>
      <w:rFonts w:asciiTheme="majorHAnsi" w:eastAsiaTheme="majorEastAsia" w:hAnsiTheme="majorHAnsi" w:cstheme="majorBidi"/>
      <w:noProof/>
      <w:color w:val="2E74B5" w:themeColor="accent1" w:themeShade="BF"/>
      <w:sz w:val="32"/>
      <w:szCs w:val="32"/>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DEFDE-7131-467C-B536-DD282C865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6</Pages>
  <Words>1052</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 Zargaryan</dc:creator>
  <cp:keywords/>
  <dc:description/>
  <cp:lastModifiedBy>Emma Ghaytanjyan</cp:lastModifiedBy>
  <cp:revision>21</cp:revision>
  <dcterms:created xsi:type="dcterms:W3CDTF">2025-04-09T10:57:00Z</dcterms:created>
  <dcterms:modified xsi:type="dcterms:W3CDTF">2025-04-11T14:02:00Z</dcterms:modified>
</cp:coreProperties>
</file>